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C7" w:rsidRDefault="00F21CEB" w:rsidP="00F21CEB">
      <w:pPr>
        <w:pStyle w:val="NoSpacing"/>
        <w:tabs>
          <w:tab w:val="left" w:pos="1500"/>
          <w:tab w:val="right" w:pos="6825"/>
        </w:tabs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-466725</wp:posOffset>
            </wp:positionV>
            <wp:extent cx="1562100" cy="1276350"/>
            <wp:effectExtent l="19050" t="0" r="0" b="0"/>
            <wp:wrapThrough wrapText="bothSides">
              <wp:wrapPolygon edited="0">
                <wp:start x="13961" y="322"/>
                <wp:lineTo x="10273" y="1290"/>
                <wp:lineTo x="6059" y="4191"/>
                <wp:lineTo x="6059" y="5481"/>
                <wp:lineTo x="4215" y="6125"/>
                <wp:lineTo x="2107" y="9027"/>
                <wp:lineTo x="2107" y="10639"/>
                <wp:lineTo x="790" y="12896"/>
                <wp:lineTo x="-263" y="15152"/>
                <wp:lineTo x="-263" y="17731"/>
                <wp:lineTo x="1317" y="20955"/>
                <wp:lineTo x="2371" y="20955"/>
                <wp:lineTo x="7639" y="20955"/>
                <wp:lineTo x="8956" y="20955"/>
                <wp:lineTo x="16859" y="16442"/>
                <wp:lineTo x="18702" y="15797"/>
                <wp:lineTo x="21337" y="12573"/>
                <wp:lineTo x="21600" y="9994"/>
                <wp:lineTo x="21337" y="8704"/>
                <wp:lineTo x="20020" y="5481"/>
                <wp:lineTo x="20283" y="4191"/>
                <wp:lineTo x="18439" y="1290"/>
                <wp:lineTo x="16859" y="322"/>
                <wp:lineTo x="13961" y="322"/>
              </wp:wrapPolygon>
            </wp:wrapThrough>
            <wp:docPr id="2" name="Picture 1" descr="C:\Documents and Settings\hp18203.214-SW-KCGX4W9\Local Settings\Temporary Internet Files\Content.IE5\S1RAWADI\MC900234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8203.214-SW-KCGX4W9\Local Settings\Temporary Internet Files\Content.IE5\S1RAWADI\MC9002340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BC7">
        <w:rPr>
          <w:b/>
        </w:rPr>
        <w:t>Name:</w:t>
      </w:r>
      <w:r w:rsidR="00810BC7">
        <w:t xml:space="preserve"> ____________________</w:t>
      </w:r>
    </w:p>
    <w:p w:rsidR="00810BC7" w:rsidRDefault="00810BC7" w:rsidP="00810BC7">
      <w:pPr>
        <w:pStyle w:val="NoSpacing"/>
        <w:jc w:val="right"/>
      </w:pPr>
      <w:proofErr w:type="spellStart"/>
      <w:r w:rsidRPr="00D30EAD">
        <w:rPr>
          <w:b/>
        </w:rPr>
        <w:t>Blk</w:t>
      </w:r>
      <w:proofErr w:type="spellEnd"/>
      <w:r w:rsidRPr="00D30EAD">
        <w:rPr>
          <w:b/>
        </w:rPr>
        <w:t xml:space="preserve">: </w:t>
      </w:r>
      <w:r>
        <w:t xml:space="preserve">________ </w:t>
      </w:r>
      <w:r>
        <w:rPr>
          <w:b/>
        </w:rPr>
        <w:t xml:space="preserve">Unit: </w:t>
      </w:r>
      <w:r>
        <w:t>_______</w:t>
      </w:r>
    </w:p>
    <w:p w:rsidR="00810BC7" w:rsidRDefault="00810BC7" w:rsidP="00810BC7">
      <w:pPr>
        <w:pStyle w:val="NoSpacing"/>
        <w:jc w:val="right"/>
      </w:pPr>
    </w:p>
    <w:p w:rsidR="00810BC7" w:rsidRDefault="00810BC7" w:rsidP="00F21CEB">
      <w:pPr>
        <w:pStyle w:val="NoSpacing"/>
        <w:rPr>
          <w:b/>
          <w:szCs w:val="24"/>
        </w:rPr>
      </w:pPr>
      <w:r>
        <w:rPr>
          <w:b/>
          <w:sz w:val="32"/>
          <w:szCs w:val="32"/>
        </w:rPr>
        <w:t>YEAST BREAD INFORMATION</w:t>
      </w:r>
    </w:p>
    <w:p w:rsidR="00810BC7" w:rsidRDefault="00810BC7" w:rsidP="00810BC7">
      <w:pPr>
        <w:pStyle w:val="NoSpacing"/>
        <w:jc w:val="center"/>
        <w:rPr>
          <w:b/>
          <w:szCs w:val="24"/>
        </w:rPr>
      </w:pPr>
    </w:p>
    <w:p w:rsidR="00810BC7" w:rsidRDefault="00810BC7" w:rsidP="00810BC7">
      <w:pPr>
        <w:pStyle w:val="NoSpacing"/>
        <w:rPr>
          <w:szCs w:val="24"/>
        </w:rPr>
      </w:pPr>
      <w:r w:rsidRPr="00810BC7">
        <w:rPr>
          <w:szCs w:val="24"/>
        </w:rPr>
        <w:t xml:space="preserve">Bread is one of the staple foods of most cultures around the world. </w:t>
      </w:r>
      <w:r>
        <w:rPr>
          <w:szCs w:val="24"/>
        </w:rPr>
        <w:t>It is such an important part of the diet that it has come to be known as the</w:t>
      </w:r>
      <w:r>
        <w:rPr>
          <w:i/>
          <w:szCs w:val="24"/>
        </w:rPr>
        <w:t xml:space="preserve"> staff of life</w:t>
      </w:r>
      <w:r>
        <w:rPr>
          <w:szCs w:val="24"/>
        </w:rPr>
        <w:t>. In most European cultures, bread has only three main ingredients: water, flour and yeast.</w:t>
      </w:r>
    </w:p>
    <w:p w:rsidR="00810BC7" w:rsidRDefault="00810BC7" w:rsidP="00810BC7">
      <w:pPr>
        <w:pStyle w:val="NoSpacing"/>
        <w:rPr>
          <w:szCs w:val="24"/>
        </w:rPr>
      </w:pPr>
    </w:p>
    <w:p w:rsidR="00810BC7" w:rsidRDefault="00810BC7" w:rsidP="00810BC7">
      <w:pPr>
        <w:pStyle w:val="NoSpacing"/>
        <w:rPr>
          <w:szCs w:val="24"/>
        </w:rPr>
      </w:pPr>
      <w:r>
        <w:rPr>
          <w:szCs w:val="24"/>
        </w:rPr>
        <w:t>Yeast is a microscopic plant which produces carbon dioxide gas as a by product of its growth. Its growth is controlled by three main things: warmth, moisture and food. Warmth is a crucial factor. The yeast is active between 10°C and 60°C. It grows best at 25°C to 50°C. 60°C is the thermal death point of yeast. This means that you can kill yeast if you heat it more than 60°C.</w:t>
      </w:r>
    </w:p>
    <w:p w:rsidR="00810BC7" w:rsidRDefault="00810BC7" w:rsidP="00810BC7">
      <w:pPr>
        <w:pStyle w:val="NoSpacing"/>
        <w:rPr>
          <w:szCs w:val="24"/>
        </w:rPr>
      </w:pPr>
    </w:p>
    <w:p w:rsidR="00810BC7" w:rsidRDefault="00810BC7" w:rsidP="00810BC7">
      <w:pPr>
        <w:pStyle w:val="NoSpacing"/>
        <w:rPr>
          <w:szCs w:val="24"/>
        </w:rPr>
      </w:pPr>
      <w:r>
        <w:rPr>
          <w:szCs w:val="24"/>
        </w:rPr>
        <w:t>The CO</w:t>
      </w:r>
      <w:r w:rsidRPr="001B3282">
        <w:rPr>
          <w:sz w:val="16"/>
          <w:szCs w:val="16"/>
        </w:rPr>
        <w:t>2</w:t>
      </w:r>
      <w:r>
        <w:rPr>
          <w:szCs w:val="24"/>
        </w:rPr>
        <w:t xml:space="preserve"> produced by the yeast is the leavener in yeast breads.</w:t>
      </w:r>
    </w:p>
    <w:p w:rsidR="00810BC7" w:rsidRDefault="00810BC7" w:rsidP="00810BC7">
      <w:pPr>
        <w:pStyle w:val="NoSpacing"/>
        <w:rPr>
          <w:szCs w:val="24"/>
        </w:rPr>
      </w:pPr>
    </w:p>
    <w:p w:rsidR="00810BC7" w:rsidRDefault="00810BC7" w:rsidP="00810BC7">
      <w:pPr>
        <w:pStyle w:val="NoSpacing"/>
        <w:rPr>
          <w:szCs w:val="24"/>
        </w:rPr>
      </w:pPr>
      <w:r>
        <w:rPr>
          <w:szCs w:val="24"/>
        </w:rPr>
        <w:t xml:space="preserve">There are many different methods of making </w:t>
      </w:r>
      <w:r w:rsidR="006A36C5">
        <w:rPr>
          <w:szCs w:val="24"/>
        </w:rPr>
        <w:t>bread;</w:t>
      </w:r>
      <w:r>
        <w:rPr>
          <w:szCs w:val="24"/>
        </w:rPr>
        <w:t xml:space="preserve"> most are variations of the </w:t>
      </w:r>
      <w:r>
        <w:rPr>
          <w:i/>
          <w:szCs w:val="24"/>
        </w:rPr>
        <w:t>straight dough method</w:t>
      </w:r>
      <w:r w:rsidR="006A36C5">
        <w:rPr>
          <w:szCs w:val="24"/>
        </w:rPr>
        <w:t>. Th</w:t>
      </w:r>
      <w:r w:rsidR="002704CF">
        <w:rPr>
          <w:szCs w:val="24"/>
        </w:rPr>
        <w:t>is method has 7 steps:</w:t>
      </w:r>
    </w:p>
    <w:p w:rsidR="002704CF" w:rsidRDefault="002704CF" w:rsidP="002704CF">
      <w:pPr>
        <w:pStyle w:val="NoSpacing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 xml:space="preserve">Assemble </w:t>
      </w:r>
      <w:r>
        <w:rPr>
          <w:szCs w:val="24"/>
        </w:rPr>
        <w:t>the ingredients: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>Flour:</w:t>
      </w:r>
      <w:r>
        <w:rPr>
          <w:szCs w:val="24"/>
        </w:rPr>
        <w:t xml:space="preserve"> to provide gluten structure.</w:t>
      </w:r>
    </w:p>
    <w:p w:rsidR="002704CF" w:rsidRPr="002704CF" w:rsidRDefault="002704CF" w:rsidP="002704CF">
      <w:pPr>
        <w:pStyle w:val="NoSpacing"/>
        <w:numPr>
          <w:ilvl w:val="1"/>
          <w:numId w:val="1"/>
        </w:numPr>
        <w:rPr>
          <w:b/>
          <w:szCs w:val="24"/>
        </w:rPr>
      </w:pPr>
      <w:r w:rsidRPr="002704CF">
        <w:rPr>
          <w:b/>
          <w:szCs w:val="24"/>
        </w:rPr>
        <w:t xml:space="preserve">Yeast: </w:t>
      </w:r>
      <w:r w:rsidRPr="002704CF">
        <w:rPr>
          <w:szCs w:val="24"/>
        </w:rPr>
        <w:t>a leavening agent that produces CO</w:t>
      </w:r>
      <w:r w:rsidRPr="001B3282">
        <w:rPr>
          <w:sz w:val="16"/>
          <w:szCs w:val="16"/>
        </w:rPr>
        <w:t>2</w:t>
      </w:r>
      <w:r>
        <w:rPr>
          <w:szCs w:val="24"/>
        </w:rPr>
        <w:t>.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 w:rsidRPr="002704CF">
        <w:rPr>
          <w:b/>
          <w:szCs w:val="24"/>
        </w:rPr>
        <w:t>Water:</w:t>
      </w:r>
      <w:r>
        <w:rPr>
          <w:b/>
          <w:szCs w:val="24"/>
        </w:rPr>
        <w:t xml:space="preserve"> </w:t>
      </w:r>
      <w:r w:rsidRPr="002704CF">
        <w:rPr>
          <w:szCs w:val="24"/>
        </w:rPr>
        <w:t>softens yeast and provides</w:t>
      </w:r>
      <w:r>
        <w:rPr>
          <w:szCs w:val="24"/>
        </w:rPr>
        <w:t xml:space="preserve"> needed moisture.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>Sugar:</w:t>
      </w:r>
      <w:r>
        <w:rPr>
          <w:szCs w:val="24"/>
        </w:rPr>
        <w:t xml:space="preserve"> is used to feed the yeast. Too much or too little affects the growth of yeast.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 xml:space="preserve">Salt: </w:t>
      </w:r>
      <w:r w:rsidRPr="002704CF">
        <w:rPr>
          <w:szCs w:val="24"/>
        </w:rPr>
        <w:t>enhances flavours.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 xml:space="preserve">Fat: </w:t>
      </w:r>
      <w:r w:rsidRPr="002704CF">
        <w:rPr>
          <w:szCs w:val="24"/>
        </w:rPr>
        <w:t>lubricates the structure.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>Eggs:</w:t>
      </w:r>
      <w:r>
        <w:rPr>
          <w:szCs w:val="24"/>
        </w:rPr>
        <w:t xml:space="preserve"> add food value, flavour and colour.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>Milk:</w:t>
      </w:r>
      <w:r>
        <w:rPr>
          <w:szCs w:val="24"/>
        </w:rPr>
        <w:t xml:space="preserve"> produces bread with a finer grain than bread made with plain water.</w:t>
      </w:r>
    </w:p>
    <w:p w:rsidR="002704CF" w:rsidRDefault="002704CF" w:rsidP="002704CF">
      <w:pPr>
        <w:pStyle w:val="NoSpacing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>Spices, extracts and fruits:</w:t>
      </w:r>
      <w:r>
        <w:rPr>
          <w:szCs w:val="24"/>
        </w:rPr>
        <w:t xml:space="preserve"> add flavour but must be added in correct proportions to avoid negative effects on yeast.</w:t>
      </w:r>
    </w:p>
    <w:p w:rsidR="002704CF" w:rsidRDefault="002704CF" w:rsidP="002704CF">
      <w:pPr>
        <w:pStyle w:val="NoSpacing"/>
        <w:ind w:left="1440"/>
        <w:rPr>
          <w:szCs w:val="24"/>
        </w:rPr>
      </w:pPr>
    </w:p>
    <w:p w:rsidR="00460820" w:rsidRPr="00460820" w:rsidRDefault="00460820" w:rsidP="00460820">
      <w:pPr>
        <w:pStyle w:val="NoSpacing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Mixing:</w:t>
      </w:r>
    </w:p>
    <w:p w:rsidR="00460820" w:rsidRDefault="00F21CEB" w:rsidP="00460820">
      <w:pPr>
        <w:pStyle w:val="NoSpacing"/>
        <w:ind w:left="720"/>
        <w:rPr>
          <w:szCs w:val="24"/>
        </w:rPr>
      </w:pPr>
      <w:r>
        <w:rPr>
          <w:noProof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52070</wp:posOffset>
            </wp:positionV>
            <wp:extent cx="1428750" cy="1590675"/>
            <wp:effectExtent l="19050" t="0" r="0" b="0"/>
            <wp:wrapThrough wrapText="bothSides">
              <wp:wrapPolygon edited="0">
                <wp:start x="7488" y="0"/>
                <wp:lineTo x="576" y="1035"/>
                <wp:lineTo x="-288" y="1552"/>
                <wp:lineTo x="-288" y="21471"/>
                <wp:lineTo x="21600" y="21471"/>
                <wp:lineTo x="21600" y="1552"/>
                <wp:lineTo x="20160" y="1035"/>
                <wp:lineTo x="10368" y="0"/>
                <wp:lineTo x="7488" y="0"/>
              </wp:wrapPolygon>
            </wp:wrapThrough>
            <wp:docPr id="3" name="Picture 2" descr="C:\Documents and Settings\hp18203.214-SW-KCGX4W9\Local Settings\Temporary Internet Files\Content.IE5\5I2SWIGA\MC900440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18203.214-SW-KCGX4W9\Local Settings\Temporary Internet Files\Content.IE5\5I2SWIGA\MC9004405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820" w:rsidRPr="00460820">
        <w:rPr>
          <w:szCs w:val="24"/>
        </w:rPr>
        <w:t>Yeast is softened in warm water and added to the rest of the warm liquid required. Beat 1/3 of the flour into the liquids vigorously to develop the gluten network. Stir in additional flour until dough forms a ball and pulls away from the sides of the bowl. Turn onto floured counter.</w:t>
      </w:r>
    </w:p>
    <w:p w:rsidR="00460820" w:rsidRDefault="00460820" w:rsidP="00460820">
      <w:pPr>
        <w:pStyle w:val="NoSpacing"/>
        <w:ind w:left="720"/>
        <w:rPr>
          <w:szCs w:val="24"/>
        </w:rPr>
      </w:pPr>
    </w:p>
    <w:p w:rsidR="00460820" w:rsidRPr="00460820" w:rsidRDefault="00460820" w:rsidP="00460820">
      <w:pPr>
        <w:pStyle w:val="NoSpacing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Kneading:</w:t>
      </w:r>
    </w:p>
    <w:p w:rsidR="00460820" w:rsidRDefault="00460820" w:rsidP="00460820">
      <w:pPr>
        <w:pStyle w:val="NoSpacing"/>
        <w:ind w:left="720"/>
        <w:rPr>
          <w:szCs w:val="24"/>
        </w:rPr>
      </w:pPr>
      <w:r>
        <w:rPr>
          <w:szCs w:val="24"/>
        </w:rPr>
        <w:t>Use first few kneading motion</w:t>
      </w:r>
      <w:r w:rsidR="00F27F9B">
        <w:rPr>
          <w:szCs w:val="24"/>
        </w:rPr>
        <w:t>s</w:t>
      </w:r>
      <w:r>
        <w:rPr>
          <w:szCs w:val="24"/>
        </w:rPr>
        <w:t xml:space="preserve"> to incorporate flour until dough is no long</w:t>
      </w:r>
      <w:r w:rsidR="00F2795B">
        <w:rPr>
          <w:szCs w:val="24"/>
        </w:rPr>
        <w:t>er wet and sticky. Then knead</w:t>
      </w:r>
      <w:r>
        <w:rPr>
          <w:szCs w:val="24"/>
        </w:rPr>
        <w:t xml:space="preserve"> vigorously until the dough is smooth, satiny and pliable with gas bubbles (bubbles should look like small blisters). Knead at least as long</w:t>
      </w:r>
      <w:r w:rsidR="00F27F9B">
        <w:rPr>
          <w:szCs w:val="24"/>
        </w:rPr>
        <w:t xml:space="preserve"> as the recipe specifies. Under-</w:t>
      </w:r>
      <w:r>
        <w:rPr>
          <w:szCs w:val="24"/>
        </w:rPr>
        <w:t>kneading is more common than over</w:t>
      </w:r>
      <w:r w:rsidR="00F27F9B">
        <w:rPr>
          <w:szCs w:val="24"/>
        </w:rPr>
        <w:t>-</w:t>
      </w:r>
      <w:r>
        <w:rPr>
          <w:szCs w:val="24"/>
        </w:rPr>
        <w:t>kneading when working by hand.</w:t>
      </w:r>
    </w:p>
    <w:p w:rsidR="00460820" w:rsidRPr="00460820" w:rsidRDefault="00460820" w:rsidP="00460820">
      <w:pPr>
        <w:pStyle w:val="NoSpacing"/>
        <w:ind w:left="720"/>
        <w:rPr>
          <w:szCs w:val="24"/>
        </w:rPr>
      </w:pPr>
    </w:p>
    <w:p w:rsidR="00460820" w:rsidRDefault="00460820" w:rsidP="00460820">
      <w:pPr>
        <w:pStyle w:val="NoSpacing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lastRenderedPageBreak/>
        <w:t>Rising:</w:t>
      </w:r>
    </w:p>
    <w:p w:rsidR="00460820" w:rsidRDefault="00460820" w:rsidP="00460820">
      <w:pPr>
        <w:pStyle w:val="NoSpacing"/>
        <w:ind w:left="720"/>
        <w:rPr>
          <w:szCs w:val="24"/>
        </w:rPr>
      </w:pPr>
      <w:r>
        <w:rPr>
          <w:szCs w:val="24"/>
        </w:rPr>
        <w:t>Form dough in</w:t>
      </w:r>
      <w:r w:rsidR="00F27F9B">
        <w:rPr>
          <w:szCs w:val="24"/>
        </w:rPr>
        <w:t xml:space="preserve"> a ball, place in an oiled bowl;</w:t>
      </w:r>
      <w:r>
        <w:rPr>
          <w:szCs w:val="24"/>
        </w:rPr>
        <w:t xml:space="preserve"> oil the surface of the dough and cover. Leave in a draft-free area and let it double in size. Test by poking the dough; if dough doesn’t spring back its ready.</w:t>
      </w:r>
    </w:p>
    <w:p w:rsidR="00460820" w:rsidRPr="00460820" w:rsidRDefault="00460820" w:rsidP="00460820">
      <w:pPr>
        <w:pStyle w:val="NoSpacing"/>
        <w:ind w:left="720"/>
        <w:rPr>
          <w:szCs w:val="24"/>
        </w:rPr>
      </w:pPr>
    </w:p>
    <w:p w:rsidR="00460820" w:rsidRPr="00460820" w:rsidRDefault="00460820" w:rsidP="00460820">
      <w:pPr>
        <w:pStyle w:val="NoSpacing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Shaping:</w:t>
      </w:r>
    </w:p>
    <w:p w:rsidR="00460820" w:rsidRDefault="00460820" w:rsidP="00460820">
      <w:pPr>
        <w:pStyle w:val="NoSpacing"/>
        <w:ind w:left="720"/>
        <w:rPr>
          <w:szCs w:val="24"/>
        </w:rPr>
      </w:pPr>
      <w:r>
        <w:rPr>
          <w:szCs w:val="24"/>
        </w:rPr>
        <w:t xml:space="preserve">Divide dough evenly into loaves or rolls and knead lightly to eliminate </w:t>
      </w:r>
      <w:r w:rsidR="00F21CEB">
        <w:rPr>
          <w:szCs w:val="24"/>
        </w:rPr>
        <w:t xml:space="preserve">large bubbles. Place in greased pans, cover and </w:t>
      </w:r>
      <w:r w:rsidR="00F21CEB">
        <w:rPr>
          <w:i/>
          <w:szCs w:val="24"/>
        </w:rPr>
        <w:t>proof</w:t>
      </w:r>
      <w:r w:rsidR="00F21CEB">
        <w:rPr>
          <w:szCs w:val="24"/>
        </w:rPr>
        <w:t xml:space="preserve"> (let rise again to double in size) in a warm draft-free area.</w:t>
      </w:r>
    </w:p>
    <w:p w:rsidR="00F21CEB" w:rsidRPr="00F21CEB" w:rsidRDefault="00F21CEB" w:rsidP="00460820">
      <w:pPr>
        <w:pStyle w:val="NoSpacing"/>
        <w:ind w:left="720"/>
        <w:rPr>
          <w:szCs w:val="24"/>
        </w:rPr>
      </w:pPr>
    </w:p>
    <w:p w:rsidR="00460820" w:rsidRDefault="00F21CEB" w:rsidP="00460820">
      <w:pPr>
        <w:pStyle w:val="NoSpacing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Baking:</w:t>
      </w:r>
    </w:p>
    <w:p w:rsidR="00F21CEB" w:rsidRDefault="00F21CEB" w:rsidP="00F21CEB">
      <w:pPr>
        <w:pStyle w:val="NoSpacing"/>
        <w:ind w:left="720"/>
        <w:rPr>
          <w:szCs w:val="24"/>
        </w:rPr>
      </w:pPr>
      <w:r>
        <w:rPr>
          <w:szCs w:val="24"/>
        </w:rPr>
        <w:t xml:space="preserve">Preheat oven while bread </w:t>
      </w:r>
      <w:r w:rsidRPr="00F21CEB">
        <w:rPr>
          <w:i/>
          <w:szCs w:val="24"/>
        </w:rPr>
        <w:t>proofs</w:t>
      </w:r>
      <w:r w:rsidR="00F27F9B">
        <w:rPr>
          <w:szCs w:val="24"/>
        </w:rPr>
        <w:t>;</w:t>
      </w:r>
      <w:r>
        <w:rPr>
          <w:szCs w:val="24"/>
        </w:rPr>
        <w:t xml:space="preserve"> stagger pans. Bread will rise again rapidly for a little while in </w:t>
      </w:r>
      <w:r w:rsidR="00F27F9B">
        <w:rPr>
          <w:szCs w:val="24"/>
        </w:rPr>
        <w:t>the oven. This is known as ‘oven</w:t>
      </w:r>
      <w:r>
        <w:rPr>
          <w:szCs w:val="24"/>
        </w:rPr>
        <w:t>-spring’. When done, the bread will be nicely browned and pull away from the sides of the pans. It produces a hollow sound when the bottom crust is tapped. Bread should be removed from pans immediately to cooling racks to prevent steam from building up and creating sogginess.</w:t>
      </w:r>
    </w:p>
    <w:p w:rsidR="00F21CEB" w:rsidRDefault="00F21CEB" w:rsidP="00F21CEB">
      <w:pPr>
        <w:pStyle w:val="NoSpacing"/>
        <w:ind w:left="720"/>
        <w:rPr>
          <w:szCs w:val="24"/>
        </w:rPr>
      </w:pPr>
    </w:p>
    <w:p w:rsidR="00F21CEB" w:rsidRDefault="00F21CEB" w:rsidP="00F21CEB">
      <w:pPr>
        <w:pStyle w:val="NoSpacing"/>
        <w:ind w:left="720"/>
        <w:rPr>
          <w:szCs w:val="24"/>
        </w:rPr>
      </w:pPr>
    </w:p>
    <w:p w:rsidR="00F21CEB" w:rsidRDefault="00F21CEB" w:rsidP="00F21CEB">
      <w:pPr>
        <w:pStyle w:val="NoSpacing"/>
        <w:ind w:left="720"/>
        <w:rPr>
          <w:szCs w:val="24"/>
        </w:rPr>
      </w:pPr>
    </w:p>
    <w:p w:rsidR="00F21CEB" w:rsidRDefault="00F21CEB" w:rsidP="00F21CEB">
      <w:pPr>
        <w:pStyle w:val="NoSpacing"/>
        <w:ind w:left="720"/>
        <w:rPr>
          <w:szCs w:val="24"/>
        </w:rPr>
      </w:pPr>
    </w:p>
    <w:p w:rsidR="00F21CEB" w:rsidRPr="00F21CEB" w:rsidRDefault="00F21CEB" w:rsidP="00F21CEB">
      <w:pPr>
        <w:pStyle w:val="NoSpacing"/>
        <w:ind w:left="720"/>
        <w:jc w:val="center"/>
        <w:rPr>
          <w:szCs w:val="24"/>
        </w:rPr>
      </w:pPr>
      <w:r>
        <w:rPr>
          <w:noProof/>
          <w:szCs w:val="24"/>
          <w:lang w:eastAsia="en-CA"/>
        </w:rPr>
        <w:drawing>
          <wp:inline distT="0" distB="0" distL="0" distR="0">
            <wp:extent cx="2365058" cy="2228850"/>
            <wp:effectExtent l="19050" t="0" r="0" b="0"/>
            <wp:docPr id="4" name="Picture 3" descr="C:\Documents and Settings\hp18203.214-SW-KCGX4W9\Local Settings\Temporary Internet Files\Content.IE5\M5UWBIME\MC900058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18203.214-SW-KCGX4W9\Local Settings\Temporary Internet Files\Content.IE5\M5UWBIME\MC9000583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5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20" w:rsidRPr="00460820" w:rsidRDefault="00460820" w:rsidP="00F21CEB">
      <w:pPr>
        <w:pStyle w:val="NoSpacing"/>
        <w:ind w:left="720"/>
        <w:rPr>
          <w:szCs w:val="24"/>
        </w:rPr>
      </w:pPr>
    </w:p>
    <w:p w:rsidR="00460820" w:rsidRPr="00460820" w:rsidRDefault="00460820" w:rsidP="00460820">
      <w:pPr>
        <w:pStyle w:val="NoSpacing"/>
        <w:ind w:left="360"/>
        <w:rPr>
          <w:szCs w:val="24"/>
        </w:rPr>
      </w:pPr>
    </w:p>
    <w:p w:rsidR="002704CF" w:rsidRDefault="002704CF" w:rsidP="002704CF">
      <w:pPr>
        <w:pStyle w:val="NoSpacing"/>
        <w:rPr>
          <w:szCs w:val="24"/>
        </w:rPr>
      </w:pPr>
    </w:p>
    <w:p w:rsidR="002704CF" w:rsidRPr="002704CF" w:rsidRDefault="002704CF" w:rsidP="002704CF">
      <w:pPr>
        <w:pStyle w:val="NoSpacing"/>
        <w:rPr>
          <w:szCs w:val="24"/>
        </w:rPr>
      </w:pPr>
    </w:p>
    <w:p w:rsidR="00810BC7" w:rsidRPr="002704CF" w:rsidRDefault="00810BC7" w:rsidP="00810BC7">
      <w:pPr>
        <w:pStyle w:val="NoSpacing"/>
        <w:rPr>
          <w:szCs w:val="24"/>
        </w:rPr>
      </w:pPr>
    </w:p>
    <w:p w:rsidR="00DC5BE5" w:rsidRDefault="00DC5BE5" w:rsidP="00810BC7">
      <w:pPr>
        <w:pStyle w:val="NoSpacing"/>
        <w:jc w:val="right"/>
      </w:pPr>
    </w:p>
    <w:sectPr w:rsidR="00DC5BE5" w:rsidSect="00F2795B">
      <w:head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4A" w:rsidRDefault="0062554A" w:rsidP="00810BC7">
      <w:pPr>
        <w:spacing w:after="0" w:line="240" w:lineRule="auto"/>
      </w:pPr>
      <w:r>
        <w:separator/>
      </w:r>
    </w:p>
  </w:endnote>
  <w:endnote w:type="continuationSeparator" w:id="0">
    <w:p w:rsidR="0062554A" w:rsidRDefault="0062554A" w:rsidP="008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4A" w:rsidRDefault="0062554A" w:rsidP="00810BC7">
      <w:pPr>
        <w:spacing w:after="0" w:line="240" w:lineRule="auto"/>
      </w:pPr>
      <w:r>
        <w:separator/>
      </w:r>
    </w:p>
  </w:footnote>
  <w:footnote w:type="continuationSeparator" w:id="0">
    <w:p w:rsidR="0062554A" w:rsidRDefault="0062554A" w:rsidP="0081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C7" w:rsidRDefault="00810BC7" w:rsidP="00810BC7">
    <w:pPr>
      <w:pStyle w:val="Header"/>
      <w:jc w:val="right"/>
    </w:pPr>
    <w:r>
      <w:t>FS 9/10 (B)</w:t>
    </w:r>
  </w:p>
  <w:p w:rsidR="00810BC7" w:rsidRDefault="00810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FA2"/>
    <w:multiLevelType w:val="hybridMultilevel"/>
    <w:tmpl w:val="DD800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F8F2F20"/>
    <w:multiLevelType w:val="hybridMultilevel"/>
    <w:tmpl w:val="CFBC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7833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BC7"/>
    <w:rsid w:val="001B3282"/>
    <w:rsid w:val="002704CF"/>
    <w:rsid w:val="002A5A17"/>
    <w:rsid w:val="002F08AF"/>
    <w:rsid w:val="003B1FAE"/>
    <w:rsid w:val="00460820"/>
    <w:rsid w:val="0062554A"/>
    <w:rsid w:val="006A36C5"/>
    <w:rsid w:val="006C1A76"/>
    <w:rsid w:val="00810BC7"/>
    <w:rsid w:val="00D9222D"/>
    <w:rsid w:val="00DC5BE5"/>
    <w:rsid w:val="00E7372F"/>
    <w:rsid w:val="00F21CEB"/>
    <w:rsid w:val="00F2795B"/>
    <w:rsid w:val="00F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C7"/>
  </w:style>
  <w:style w:type="paragraph" w:styleId="Footer">
    <w:name w:val="footer"/>
    <w:basedOn w:val="Normal"/>
    <w:link w:val="FooterChar"/>
    <w:uiPriority w:val="99"/>
    <w:semiHidden/>
    <w:unhideWhenUsed/>
    <w:rsid w:val="008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BC7"/>
  </w:style>
  <w:style w:type="paragraph" w:styleId="BalloonText">
    <w:name w:val="Balloon Text"/>
    <w:basedOn w:val="Normal"/>
    <w:link w:val="BalloonTextChar"/>
    <w:uiPriority w:val="99"/>
    <w:semiHidden/>
    <w:unhideWhenUsed/>
    <w:rsid w:val="008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Marj</cp:lastModifiedBy>
  <cp:revision>2</cp:revision>
  <cp:lastPrinted>2013-10-07T18:49:00Z</cp:lastPrinted>
  <dcterms:created xsi:type="dcterms:W3CDTF">2013-10-16T01:09:00Z</dcterms:created>
  <dcterms:modified xsi:type="dcterms:W3CDTF">2013-10-16T01:09:00Z</dcterms:modified>
</cp:coreProperties>
</file>