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7C" w:rsidRDefault="009B5C06" w:rsidP="009B5C06">
      <w:pPr>
        <w:spacing w:after="0"/>
        <w:jc w:val="center"/>
        <w:rPr>
          <w:sz w:val="24"/>
          <w:szCs w:val="24"/>
          <w:lang w:val="en-CA"/>
        </w:rPr>
      </w:pPr>
      <w:r w:rsidRPr="009B5C06">
        <w:rPr>
          <w:rFonts w:ascii="Comic Sans MS" w:hAnsi="Comic Sans MS"/>
          <w:b/>
          <w:sz w:val="40"/>
          <w:szCs w:val="40"/>
          <w:lang w:val="en-CA"/>
        </w:rPr>
        <w:t>Fluffy Whole Wheat Flatbread (Paratha)</w:t>
      </w:r>
    </w:p>
    <w:p w:rsidR="009B5C06" w:rsidRDefault="009B5C06" w:rsidP="009B5C06">
      <w:pPr>
        <w:spacing w:after="0"/>
        <w:jc w:val="center"/>
        <w:rPr>
          <w:sz w:val="24"/>
          <w:szCs w:val="24"/>
          <w:lang w:val="en-CA"/>
        </w:rPr>
      </w:pPr>
      <w:r>
        <w:rPr>
          <w:sz w:val="24"/>
          <w:szCs w:val="24"/>
          <w:lang w:val="en-CA"/>
        </w:rPr>
        <w:t>Makes 2-3 large or 4-5 small rounds. One recipe per unit.</w:t>
      </w:r>
    </w:p>
    <w:p w:rsidR="009B5C06" w:rsidRDefault="009B5C06" w:rsidP="009B5C06">
      <w:pPr>
        <w:spacing w:after="0"/>
        <w:jc w:val="center"/>
        <w:rPr>
          <w:sz w:val="24"/>
          <w:szCs w:val="24"/>
          <w:lang w:val="en-CA"/>
        </w:rPr>
      </w:pPr>
    </w:p>
    <w:p w:rsidR="009B5C06" w:rsidRDefault="009B5C06" w:rsidP="009B5C06">
      <w:pPr>
        <w:spacing w:after="0"/>
        <w:rPr>
          <w:i/>
          <w:sz w:val="20"/>
          <w:szCs w:val="20"/>
          <w:lang w:val="en-CA"/>
        </w:rPr>
      </w:pPr>
      <w:r>
        <w:rPr>
          <w:i/>
          <w:sz w:val="20"/>
          <w:szCs w:val="20"/>
          <w:lang w:val="en-CA"/>
        </w:rPr>
        <w:t>When people talk of Peshawar in Pakistan, two things usually come to mind: fragrant basmati rice and the fluffy paratha. Like a croissant, this bread gets its</w:t>
      </w:r>
      <w:r w:rsidR="0054546B">
        <w:rPr>
          <w:i/>
          <w:sz w:val="20"/>
          <w:szCs w:val="20"/>
          <w:lang w:val="en-CA"/>
        </w:rPr>
        <w:t xml:space="preserve"> </w:t>
      </w:r>
      <w:r>
        <w:rPr>
          <w:i/>
          <w:sz w:val="20"/>
          <w:szCs w:val="20"/>
          <w:lang w:val="en-CA"/>
        </w:rPr>
        <w:t>light texture from folding and re-rolling</w:t>
      </w:r>
      <w:r w:rsidR="0054546B">
        <w:rPr>
          <w:i/>
          <w:sz w:val="20"/>
          <w:szCs w:val="20"/>
          <w:lang w:val="en-CA"/>
        </w:rPr>
        <w:t xml:space="preserve"> the dough to create layers. For extra flavour, sprinkle finely-chopped ingredients on the dough after the first rolling. They will be incorporated into the dough when it’s rolled again, and will cook briefly with the bread. Try some finely chopped browned onions or a sprinkling of cilantro.</w:t>
      </w:r>
    </w:p>
    <w:p w:rsidR="0054546B" w:rsidRDefault="0054546B" w:rsidP="009B5C06">
      <w:pPr>
        <w:spacing w:after="0"/>
        <w:rPr>
          <w:i/>
          <w:sz w:val="20"/>
          <w:szCs w:val="20"/>
          <w:lang w:val="en-CA"/>
        </w:rPr>
      </w:pPr>
    </w:p>
    <w:p w:rsidR="0054546B" w:rsidRDefault="0054546B" w:rsidP="009B5C06">
      <w:pPr>
        <w:spacing w:after="0"/>
        <w:rPr>
          <w:sz w:val="20"/>
          <w:szCs w:val="20"/>
          <w:lang w:val="en-CA"/>
        </w:rPr>
      </w:pPr>
      <w:r>
        <w:rPr>
          <w:i/>
          <w:sz w:val="20"/>
          <w:szCs w:val="20"/>
          <w:lang w:val="en-CA"/>
        </w:rPr>
        <w:t>The flatbreads of India are not only food, they’re eating utensils. For an informal meal, follow the Indian example and tear off a section of bread to scoop up a chunk of vegetable or meat in its sauce, with perhaps a bit of chutney or raita.</w:t>
      </w:r>
    </w:p>
    <w:p w:rsidR="0054546B" w:rsidRDefault="0054546B" w:rsidP="009B5C06">
      <w:pPr>
        <w:spacing w:after="0"/>
        <w:rPr>
          <w:sz w:val="20"/>
          <w:szCs w:val="20"/>
          <w:lang w:val="en-CA"/>
        </w:rPr>
      </w:pPr>
    </w:p>
    <w:p w:rsidR="004A20BE" w:rsidRDefault="004C5A85" w:rsidP="009B5C06">
      <w:pPr>
        <w:spacing w:after="0"/>
        <w:rPr>
          <w:sz w:val="24"/>
          <w:szCs w:val="24"/>
          <w:lang w:val="en-CA"/>
        </w:rPr>
      </w:pPr>
      <w:r>
        <w:rPr>
          <w:noProof/>
          <w:sz w:val="24"/>
          <w:szCs w:val="24"/>
        </w:rPr>
        <w:drawing>
          <wp:anchor distT="0" distB="0" distL="114300" distR="114300" simplePos="0" relativeHeight="251658240" behindDoc="0" locked="0" layoutInCell="1" allowOverlap="1" wp14:anchorId="45D53896" wp14:editId="1FE8A0EF">
            <wp:simplePos x="0" y="0"/>
            <wp:positionH relativeFrom="margin">
              <wp:posOffset>4359910</wp:posOffset>
            </wp:positionH>
            <wp:positionV relativeFrom="paragraph">
              <wp:posOffset>7620</wp:posOffset>
            </wp:positionV>
            <wp:extent cx="1542906" cy="1157141"/>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16_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906" cy="1157141"/>
                    </a:xfrm>
                    <a:prstGeom prst="rect">
                      <a:avLst/>
                    </a:prstGeom>
                  </pic:spPr>
                </pic:pic>
              </a:graphicData>
            </a:graphic>
            <wp14:sizeRelH relativeFrom="page">
              <wp14:pctWidth>0</wp14:pctWidth>
            </wp14:sizeRelH>
            <wp14:sizeRelV relativeFrom="page">
              <wp14:pctHeight>0</wp14:pctHeight>
            </wp14:sizeRelV>
          </wp:anchor>
        </w:drawing>
      </w:r>
    </w:p>
    <w:p w:rsidR="0054546B" w:rsidRDefault="0054546B" w:rsidP="009B5C06">
      <w:pPr>
        <w:spacing w:after="0"/>
        <w:rPr>
          <w:sz w:val="24"/>
          <w:szCs w:val="24"/>
          <w:lang w:val="en-CA"/>
        </w:rPr>
      </w:pPr>
      <w:r>
        <w:rPr>
          <w:sz w:val="24"/>
          <w:szCs w:val="24"/>
          <w:lang w:val="en-CA"/>
        </w:rPr>
        <w:t>125</w:t>
      </w:r>
      <w:r>
        <w:rPr>
          <w:sz w:val="24"/>
          <w:szCs w:val="24"/>
          <w:lang w:val="en-CA"/>
        </w:rPr>
        <w:tab/>
        <w:t>mL</w:t>
      </w:r>
      <w:r>
        <w:rPr>
          <w:sz w:val="24"/>
          <w:szCs w:val="24"/>
          <w:lang w:val="en-CA"/>
        </w:rPr>
        <w:tab/>
        <w:t>whole wheat flour</w:t>
      </w:r>
    </w:p>
    <w:p w:rsidR="0054546B" w:rsidRDefault="0054546B" w:rsidP="009B5C06">
      <w:pPr>
        <w:spacing w:after="0"/>
        <w:rPr>
          <w:sz w:val="24"/>
          <w:szCs w:val="24"/>
          <w:lang w:val="en-CA"/>
        </w:rPr>
      </w:pPr>
      <w:r>
        <w:rPr>
          <w:sz w:val="24"/>
          <w:szCs w:val="24"/>
          <w:lang w:val="en-CA"/>
        </w:rPr>
        <w:t>125</w:t>
      </w:r>
      <w:r>
        <w:rPr>
          <w:sz w:val="24"/>
          <w:szCs w:val="24"/>
          <w:lang w:val="en-CA"/>
        </w:rPr>
        <w:tab/>
        <w:t>mL</w:t>
      </w:r>
      <w:r>
        <w:rPr>
          <w:sz w:val="24"/>
          <w:szCs w:val="24"/>
          <w:lang w:val="en-CA"/>
        </w:rPr>
        <w:tab/>
        <w:t>all-purpose flour</w:t>
      </w:r>
    </w:p>
    <w:p w:rsidR="0054546B" w:rsidRDefault="0054546B" w:rsidP="009B5C06">
      <w:pPr>
        <w:spacing w:after="0"/>
        <w:rPr>
          <w:sz w:val="24"/>
          <w:szCs w:val="24"/>
          <w:lang w:val="en-CA"/>
        </w:rPr>
      </w:pPr>
      <w:r>
        <w:rPr>
          <w:sz w:val="24"/>
          <w:szCs w:val="24"/>
          <w:lang w:val="en-CA"/>
        </w:rPr>
        <w:t xml:space="preserve">½ </w:t>
      </w:r>
      <w:r>
        <w:rPr>
          <w:sz w:val="24"/>
          <w:szCs w:val="24"/>
          <w:lang w:val="en-CA"/>
        </w:rPr>
        <w:tab/>
        <w:t>mL</w:t>
      </w:r>
      <w:r>
        <w:rPr>
          <w:sz w:val="24"/>
          <w:szCs w:val="24"/>
          <w:lang w:val="en-CA"/>
        </w:rPr>
        <w:tab/>
        <w:t>salt</w:t>
      </w:r>
    </w:p>
    <w:p w:rsidR="0054546B" w:rsidRDefault="0059591A" w:rsidP="009B5C06">
      <w:pPr>
        <w:spacing w:after="0"/>
        <w:rPr>
          <w:sz w:val="24"/>
          <w:szCs w:val="24"/>
          <w:lang w:val="en-CA"/>
        </w:rPr>
      </w:pPr>
      <w:r>
        <w:rPr>
          <w:sz w:val="24"/>
          <w:szCs w:val="24"/>
          <w:lang w:val="en-CA"/>
        </w:rPr>
        <w:t>20</w:t>
      </w:r>
      <w:r w:rsidR="0054546B">
        <w:rPr>
          <w:sz w:val="24"/>
          <w:szCs w:val="24"/>
          <w:lang w:val="en-CA"/>
        </w:rPr>
        <w:tab/>
        <w:t>mL</w:t>
      </w:r>
      <w:r w:rsidR="0054546B">
        <w:rPr>
          <w:sz w:val="24"/>
          <w:szCs w:val="24"/>
          <w:lang w:val="en-CA"/>
        </w:rPr>
        <w:tab/>
        <w:t>vegetable oil</w:t>
      </w:r>
      <w:r>
        <w:rPr>
          <w:sz w:val="24"/>
          <w:szCs w:val="24"/>
          <w:lang w:val="en-CA"/>
        </w:rPr>
        <w:t>, divided</w:t>
      </w:r>
      <w:r w:rsidR="004A20BE">
        <w:rPr>
          <w:sz w:val="24"/>
          <w:szCs w:val="24"/>
          <w:lang w:val="en-CA"/>
        </w:rPr>
        <w:tab/>
      </w:r>
    </w:p>
    <w:p w:rsidR="0054546B" w:rsidRDefault="0054546B" w:rsidP="009B5C06">
      <w:pPr>
        <w:spacing w:after="0"/>
        <w:rPr>
          <w:sz w:val="24"/>
          <w:szCs w:val="24"/>
          <w:lang w:val="en-CA"/>
        </w:rPr>
      </w:pPr>
      <w:r>
        <w:rPr>
          <w:sz w:val="24"/>
          <w:szCs w:val="24"/>
          <w:lang w:val="en-CA"/>
        </w:rPr>
        <w:t>125</w:t>
      </w:r>
      <w:r>
        <w:rPr>
          <w:sz w:val="24"/>
          <w:szCs w:val="24"/>
          <w:lang w:val="en-CA"/>
        </w:rPr>
        <w:tab/>
        <w:t>mL</w:t>
      </w:r>
      <w:r>
        <w:rPr>
          <w:sz w:val="24"/>
          <w:szCs w:val="24"/>
          <w:lang w:val="en-CA"/>
        </w:rPr>
        <w:tab/>
        <w:t>warm water</w:t>
      </w:r>
    </w:p>
    <w:p w:rsidR="0054546B" w:rsidRDefault="00D618DD" w:rsidP="009B5C06">
      <w:pPr>
        <w:spacing w:after="0"/>
        <w:rPr>
          <w:sz w:val="24"/>
          <w:szCs w:val="24"/>
          <w:lang w:val="en-CA"/>
        </w:rPr>
      </w:pPr>
      <w:r>
        <w:rPr>
          <w:sz w:val="24"/>
          <w:szCs w:val="24"/>
          <w:lang w:val="en-CA"/>
        </w:rPr>
        <w:tab/>
      </w:r>
      <w:r>
        <w:rPr>
          <w:sz w:val="24"/>
          <w:szCs w:val="24"/>
          <w:lang w:val="en-CA"/>
        </w:rPr>
        <w:tab/>
      </w:r>
      <w:proofErr w:type="gramStart"/>
      <w:r>
        <w:rPr>
          <w:sz w:val="24"/>
          <w:szCs w:val="24"/>
          <w:lang w:val="en-CA"/>
        </w:rPr>
        <w:t>v</w:t>
      </w:r>
      <w:r w:rsidR="0054546B">
        <w:rPr>
          <w:sz w:val="24"/>
          <w:szCs w:val="24"/>
          <w:lang w:val="en-CA"/>
        </w:rPr>
        <w:t>egetable</w:t>
      </w:r>
      <w:proofErr w:type="gramEnd"/>
      <w:r w:rsidR="0054546B">
        <w:rPr>
          <w:sz w:val="24"/>
          <w:szCs w:val="24"/>
          <w:lang w:val="en-CA"/>
        </w:rPr>
        <w:t xml:space="preserve"> oil or vegetable oil spray, to grease pan</w:t>
      </w:r>
    </w:p>
    <w:p w:rsidR="0054546B" w:rsidRDefault="0054546B" w:rsidP="009B5C06">
      <w:pPr>
        <w:spacing w:after="0"/>
        <w:rPr>
          <w:sz w:val="24"/>
          <w:szCs w:val="24"/>
          <w:lang w:val="en-CA"/>
        </w:rPr>
      </w:pPr>
    </w:p>
    <w:p w:rsidR="004A20BE" w:rsidRDefault="004A20BE" w:rsidP="009B5C06">
      <w:pPr>
        <w:spacing w:after="0"/>
        <w:rPr>
          <w:sz w:val="24"/>
          <w:szCs w:val="24"/>
          <w:lang w:val="en-CA"/>
        </w:rPr>
      </w:pPr>
    </w:p>
    <w:p w:rsidR="0054546B" w:rsidRDefault="0059591A" w:rsidP="0054546B">
      <w:pPr>
        <w:pStyle w:val="ListParagraph"/>
        <w:numPr>
          <w:ilvl w:val="0"/>
          <w:numId w:val="1"/>
        </w:numPr>
        <w:spacing w:after="0"/>
        <w:ind w:left="426" w:hanging="426"/>
        <w:rPr>
          <w:sz w:val="24"/>
          <w:szCs w:val="24"/>
          <w:lang w:val="en-CA"/>
        </w:rPr>
      </w:pPr>
      <w:r>
        <w:rPr>
          <w:sz w:val="24"/>
          <w:szCs w:val="24"/>
          <w:lang w:val="en-CA"/>
        </w:rPr>
        <w:t>Stir together</w:t>
      </w:r>
      <w:r w:rsidR="0054546B">
        <w:rPr>
          <w:sz w:val="24"/>
          <w:szCs w:val="24"/>
          <w:lang w:val="en-CA"/>
        </w:rPr>
        <w:t xml:space="preserve"> both whole wheat and all-purpose flours with salt. Using hands or dough m</w:t>
      </w:r>
      <w:r>
        <w:rPr>
          <w:sz w:val="24"/>
          <w:szCs w:val="24"/>
          <w:lang w:val="en-CA"/>
        </w:rPr>
        <w:t>i</w:t>
      </w:r>
      <w:r w:rsidR="0054546B">
        <w:rPr>
          <w:sz w:val="24"/>
          <w:szCs w:val="24"/>
          <w:lang w:val="en-CA"/>
        </w:rPr>
        <w:t>xer</w:t>
      </w:r>
      <w:r>
        <w:rPr>
          <w:sz w:val="24"/>
          <w:szCs w:val="24"/>
          <w:lang w:val="en-CA"/>
        </w:rPr>
        <w:t>, blend in half of the oil (7-8 mL). When oil is incorporated, add warm water and mix into a sticky dough. Cover and let rest for 15-20 minutes. Keep remaining oil to brush on dough.</w:t>
      </w:r>
    </w:p>
    <w:p w:rsidR="0059591A" w:rsidRDefault="0059591A" w:rsidP="0054546B">
      <w:pPr>
        <w:pStyle w:val="ListParagraph"/>
        <w:numPr>
          <w:ilvl w:val="0"/>
          <w:numId w:val="1"/>
        </w:numPr>
        <w:spacing w:after="0"/>
        <w:ind w:left="426" w:hanging="426"/>
        <w:rPr>
          <w:sz w:val="24"/>
          <w:szCs w:val="24"/>
          <w:lang w:val="en-CA"/>
        </w:rPr>
      </w:pPr>
      <w:r>
        <w:rPr>
          <w:sz w:val="24"/>
          <w:szCs w:val="24"/>
          <w:lang w:val="en-CA"/>
        </w:rPr>
        <w:t xml:space="preserve">Divide dough into 3-5 equal portions. </w:t>
      </w:r>
      <w:r w:rsidR="0047516E">
        <w:rPr>
          <w:sz w:val="24"/>
          <w:szCs w:val="24"/>
          <w:lang w:val="en-CA"/>
        </w:rPr>
        <w:t>Using a rolling pin, roll out each portion into a thin circle. Use a pastry brush to lightly spread each circle with some of the remaining oil.</w:t>
      </w:r>
    </w:p>
    <w:p w:rsidR="0047516E" w:rsidRDefault="0047516E" w:rsidP="0054546B">
      <w:pPr>
        <w:pStyle w:val="ListParagraph"/>
        <w:numPr>
          <w:ilvl w:val="0"/>
          <w:numId w:val="1"/>
        </w:numPr>
        <w:spacing w:after="0"/>
        <w:ind w:left="426" w:hanging="426"/>
        <w:rPr>
          <w:sz w:val="24"/>
          <w:szCs w:val="24"/>
          <w:lang w:val="en-CA"/>
        </w:rPr>
      </w:pPr>
      <w:r>
        <w:rPr>
          <w:sz w:val="24"/>
          <w:szCs w:val="24"/>
          <w:lang w:val="en-CA"/>
        </w:rPr>
        <w:t>Dust one round/circle of dough lightly with flour and using a metal spatula or bench scraper, slice from the centre to one edge. Lift one cut edge and roll the dough around the circle, forming a cone shape. Then, press the cone flat, being careful to keep the point in the centre. Roll out again into a thin round. Each person could try rolling their own.</w:t>
      </w:r>
    </w:p>
    <w:p w:rsidR="0047516E" w:rsidRDefault="004C5A85" w:rsidP="0054546B">
      <w:pPr>
        <w:pStyle w:val="ListParagraph"/>
        <w:numPr>
          <w:ilvl w:val="0"/>
          <w:numId w:val="1"/>
        </w:numPr>
        <w:spacing w:after="0"/>
        <w:ind w:left="426" w:hanging="426"/>
        <w:rPr>
          <w:sz w:val="24"/>
          <w:szCs w:val="24"/>
          <w:lang w:val="en-CA"/>
        </w:rPr>
      </w:pPr>
      <w:r w:rsidRPr="00A219E1">
        <w:rPr>
          <w:noProof/>
        </w:rPr>
        <w:drawing>
          <wp:anchor distT="0" distB="0" distL="114300" distR="114300" simplePos="0" relativeHeight="251660288" behindDoc="0" locked="0" layoutInCell="1" allowOverlap="1" wp14:anchorId="0B8281B9" wp14:editId="28B75AD8">
            <wp:simplePos x="0" y="0"/>
            <wp:positionH relativeFrom="column">
              <wp:posOffset>1657737</wp:posOffset>
            </wp:positionH>
            <wp:positionV relativeFrom="paragraph">
              <wp:posOffset>87630</wp:posOffset>
            </wp:positionV>
            <wp:extent cx="1235928" cy="4390390"/>
            <wp:effectExtent l="381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235928" cy="439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16E" w:rsidRPr="0047516E">
        <w:rPr>
          <w:b/>
          <w:sz w:val="24"/>
          <w:szCs w:val="24"/>
          <w:lang w:val="en-CA"/>
        </w:rPr>
        <w:t>Lightly</w:t>
      </w:r>
      <w:r w:rsidR="0047516E">
        <w:rPr>
          <w:sz w:val="24"/>
          <w:szCs w:val="24"/>
          <w:lang w:val="en-CA"/>
        </w:rPr>
        <w:t xml:space="preserve"> grease a heavy griddle, skillet or electric frying pan with vegetable oil (or spray). Preheat for 1-2 minutes at medium heat (275-325ºF for electric pan).Place one or more rounds of dough in skillet (don’t over-crowd)</w:t>
      </w:r>
      <w:r w:rsidR="005F5739">
        <w:rPr>
          <w:sz w:val="24"/>
          <w:szCs w:val="24"/>
          <w:lang w:val="en-CA"/>
        </w:rPr>
        <w:t xml:space="preserve"> and cook for 1-2 minutes. Flip over and lightly brush top with oil. Cook second side for 1-2 minutes and flip again. Lightly oil second side. Cook until both sides are golden brown.</w:t>
      </w:r>
    </w:p>
    <w:p w:rsidR="005F5739" w:rsidRPr="00C9476A" w:rsidRDefault="005F5739" w:rsidP="0054546B">
      <w:pPr>
        <w:pStyle w:val="ListParagraph"/>
        <w:numPr>
          <w:ilvl w:val="0"/>
          <w:numId w:val="1"/>
        </w:numPr>
        <w:spacing w:after="0"/>
        <w:ind w:left="426" w:hanging="426"/>
        <w:rPr>
          <w:sz w:val="24"/>
          <w:szCs w:val="24"/>
          <w:lang w:val="en-CA"/>
        </w:rPr>
      </w:pPr>
      <w:r w:rsidRPr="00C9476A">
        <w:rPr>
          <w:sz w:val="24"/>
          <w:szCs w:val="24"/>
        </w:rPr>
        <w:t>Serve immediately, or wrap several cooked parathas in foil and reheat in 300ºF/150C oven for about 10 minutes or until warm.</w:t>
      </w:r>
    </w:p>
    <w:p w:rsidR="004A20BE" w:rsidRDefault="004A20BE" w:rsidP="004A20BE">
      <w:pPr>
        <w:spacing w:after="0"/>
        <w:rPr>
          <w:sz w:val="24"/>
          <w:szCs w:val="24"/>
          <w:lang w:val="en-CA"/>
        </w:rPr>
      </w:pPr>
    </w:p>
    <w:p w:rsidR="004C5A85" w:rsidRDefault="005A53E0" w:rsidP="004A20BE">
      <w:pPr>
        <w:spacing w:after="0"/>
        <w:rPr>
          <w:sz w:val="24"/>
          <w:szCs w:val="24"/>
          <w:lang w:val="en-CA"/>
        </w:rPr>
      </w:pPr>
      <w:r>
        <w:rPr>
          <w:noProof/>
        </w:rPr>
        <w:drawing>
          <wp:anchor distT="0" distB="0" distL="114300" distR="114300" simplePos="0" relativeHeight="251661312" behindDoc="0" locked="0" layoutInCell="1" allowOverlap="1" wp14:anchorId="255CDA18" wp14:editId="76279784">
            <wp:simplePos x="0" y="0"/>
            <wp:positionH relativeFrom="column">
              <wp:posOffset>4766310</wp:posOffset>
            </wp:positionH>
            <wp:positionV relativeFrom="paragraph">
              <wp:posOffset>62865</wp:posOffset>
            </wp:positionV>
            <wp:extent cx="1600200" cy="1066800"/>
            <wp:effectExtent l="0" t="0" r="0" b="0"/>
            <wp:wrapNone/>
            <wp:docPr id="3" name="Picture 3" descr="http://cdn.scooppick.com/wp-content/uploads/2014/08/Lachha-Parat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cooppick.com/wp-content/uploads/2014/08/Lachha-Parath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3E0" w:rsidRDefault="005A53E0" w:rsidP="004A20BE">
      <w:pPr>
        <w:spacing w:after="0"/>
        <w:rPr>
          <w:sz w:val="24"/>
          <w:szCs w:val="24"/>
          <w:lang w:val="en-CA"/>
        </w:rPr>
      </w:pPr>
    </w:p>
    <w:p w:rsidR="005A53E0" w:rsidRDefault="005A53E0" w:rsidP="004A20BE">
      <w:pPr>
        <w:spacing w:after="0"/>
        <w:rPr>
          <w:sz w:val="24"/>
          <w:szCs w:val="24"/>
          <w:lang w:val="en-CA"/>
        </w:rPr>
      </w:pPr>
    </w:p>
    <w:p w:rsidR="005A53E0" w:rsidRDefault="005A53E0" w:rsidP="004A20BE">
      <w:pPr>
        <w:spacing w:after="0"/>
        <w:rPr>
          <w:sz w:val="24"/>
          <w:szCs w:val="24"/>
          <w:lang w:val="en-CA"/>
        </w:rPr>
      </w:pPr>
    </w:p>
    <w:p w:rsidR="005A53E0" w:rsidRDefault="005A53E0" w:rsidP="004A20BE">
      <w:pPr>
        <w:spacing w:after="0"/>
        <w:rPr>
          <w:sz w:val="24"/>
          <w:szCs w:val="24"/>
          <w:lang w:val="en-CA"/>
        </w:rPr>
      </w:pPr>
    </w:p>
    <w:p w:rsidR="005A53E0" w:rsidRDefault="005A53E0" w:rsidP="004A20BE">
      <w:pPr>
        <w:spacing w:after="0"/>
        <w:rPr>
          <w:sz w:val="24"/>
          <w:szCs w:val="24"/>
          <w:lang w:val="en-CA"/>
        </w:rPr>
      </w:pPr>
    </w:p>
    <w:p w:rsidR="005A53E0" w:rsidRPr="004A20BE" w:rsidRDefault="005A53E0" w:rsidP="004A20BE">
      <w:pPr>
        <w:spacing w:after="0"/>
        <w:rPr>
          <w:sz w:val="24"/>
          <w:szCs w:val="24"/>
          <w:lang w:val="en-CA"/>
        </w:rPr>
      </w:pPr>
      <w:bookmarkStart w:id="0" w:name="_GoBack"/>
      <w:bookmarkEnd w:id="0"/>
    </w:p>
    <w:sectPr w:rsidR="005A53E0" w:rsidRPr="004A20BE" w:rsidSect="004A20BE">
      <w:pgSz w:w="12240" w:h="15840"/>
      <w:pgMar w:top="1134" w:right="1183"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D6A1D"/>
    <w:multiLevelType w:val="hybridMultilevel"/>
    <w:tmpl w:val="6D78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06"/>
    <w:rsid w:val="000C157C"/>
    <w:rsid w:val="0047516E"/>
    <w:rsid w:val="00483A8A"/>
    <w:rsid w:val="004A20BE"/>
    <w:rsid w:val="004C5A85"/>
    <w:rsid w:val="0054546B"/>
    <w:rsid w:val="0059591A"/>
    <w:rsid w:val="005A53E0"/>
    <w:rsid w:val="005F5739"/>
    <w:rsid w:val="009964E4"/>
    <w:rsid w:val="009B5C06"/>
    <w:rsid w:val="00C9476A"/>
    <w:rsid w:val="00D618DD"/>
    <w:rsid w:val="00DB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8503-31DE-4281-AFF9-D6BB0E85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6B"/>
    <w:pPr>
      <w:ind w:left="720"/>
      <w:contextualSpacing/>
    </w:pPr>
  </w:style>
  <w:style w:type="paragraph" w:styleId="BalloonText">
    <w:name w:val="Balloon Text"/>
    <w:basedOn w:val="Normal"/>
    <w:link w:val="BalloonTextChar"/>
    <w:uiPriority w:val="99"/>
    <w:semiHidden/>
    <w:unhideWhenUsed/>
    <w:rsid w:val="00C94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3</cp:revision>
  <cp:lastPrinted>2016-06-27T20:07:00Z</cp:lastPrinted>
  <dcterms:created xsi:type="dcterms:W3CDTF">2016-06-27T20:07:00Z</dcterms:created>
  <dcterms:modified xsi:type="dcterms:W3CDTF">2016-06-27T20:14:00Z</dcterms:modified>
</cp:coreProperties>
</file>