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02E" w:rsidRDefault="00951220" w:rsidP="00951220">
      <w:pPr>
        <w:spacing w:after="0"/>
        <w:jc w:val="center"/>
        <w:rPr>
          <w:rFonts w:ascii="Jokerman" w:hAnsi="Jokerman"/>
          <w:sz w:val="48"/>
          <w:szCs w:val="48"/>
        </w:rPr>
      </w:pPr>
      <w:r w:rsidRPr="00951220">
        <w:rPr>
          <w:rFonts w:ascii="Jokerman" w:hAnsi="Jokerman"/>
          <w:sz w:val="48"/>
          <w:szCs w:val="48"/>
        </w:rPr>
        <w:t>Mexican Salsa</w:t>
      </w:r>
    </w:p>
    <w:p w:rsidR="00951220" w:rsidRPr="00951220" w:rsidRDefault="00951220" w:rsidP="00951220">
      <w:pPr>
        <w:spacing w:after="0"/>
        <w:jc w:val="center"/>
        <w:rPr>
          <w:rFonts w:cstheme="minorHAnsi"/>
          <w:sz w:val="24"/>
          <w:szCs w:val="24"/>
          <w:u w:val="single"/>
        </w:rPr>
      </w:pPr>
      <w:r>
        <w:rPr>
          <w:rFonts w:cstheme="minorHAnsi"/>
          <w:sz w:val="24"/>
          <w:szCs w:val="24"/>
          <w:u w:val="single"/>
        </w:rPr>
        <w:t>Yield: 2</w:t>
      </w:r>
      <w:r w:rsidRPr="00951220">
        <w:rPr>
          <w:rFonts w:cstheme="minorHAnsi"/>
          <w:sz w:val="24"/>
          <w:szCs w:val="24"/>
          <w:u w:val="single"/>
        </w:rPr>
        <w:t xml:space="preserve"> x 250 mL jars</w:t>
      </w:r>
      <w:r>
        <w:rPr>
          <w:rFonts w:cstheme="minorHAnsi"/>
          <w:sz w:val="24"/>
          <w:szCs w:val="24"/>
          <w:u w:val="single"/>
        </w:rPr>
        <w:t xml:space="preserve"> + </w:t>
      </w:r>
      <w:r w:rsidR="00725FA0">
        <w:rPr>
          <w:rFonts w:cstheme="minorHAnsi"/>
          <w:sz w:val="24"/>
          <w:szCs w:val="24"/>
          <w:u w:val="single"/>
        </w:rPr>
        <w:t>2-3 small jars</w:t>
      </w:r>
      <w:r w:rsidR="004A1848">
        <w:rPr>
          <w:rFonts w:cstheme="minorHAnsi"/>
          <w:sz w:val="24"/>
          <w:szCs w:val="24"/>
        </w:rPr>
        <w:t xml:space="preserve"> - </w:t>
      </w:r>
      <w:r w:rsidR="00725FA0" w:rsidRPr="004A1848">
        <w:rPr>
          <w:rFonts w:cstheme="minorHAnsi"/>
          <w:b/>
          <w:sz w:val="24"/>
          <w:szCs w:val="24"/>
          <w:u w:val="single"/>
        </w:rPr>
        <w:t>O</w:t>
      </w:r>
      <w:r w:rsidRPr="004A1848">
        <w:rPr>
          <w:rFonts w:cstheme="minorHAnsi"/>
          <w:b/>
          <w:sz w:val="24"/>
          <w:szCs w:val="24"/>
          <w:u w:val="single"/>
        </w:rPr>
        <w:t>ne recipe per unit</w:t>
      </w:r>
    </w:p>
    <w:p w:rsidR="00951220" w:rsidRDefault="00951220" w:rsidP="00951220">
      <w:pPr>
        <w:spacing w:after="0"/>
        <w:jc w:val="center"/>
        <w:rPr>
          <w:rFonts w:cstheme="minorHAnsi"/>
          <w:sz w:val="20"/>
          <w:szCs w:val="20"/>
        </w:rPr>
      </w:pPr>
    </w:p>
    <w:p w:rsidR="00951220" w:rsidRDefault="00951220" w:rsidP="00951220">
      <w:pPr>
        <w:spacing w:after="0"/>
        <w:rPr>
          <w:rFonts w:cstheme="minorHAnsi"/>
          <w:sz w:val="24"/>
          <w:szCs w:val="24"/>
        </w:rPr>
      </w:pPr>
      <w:r>
        <w:rPr>
          <w:rFonts w:cstheme="minorHAnsi"/>
          <w:sz w:val="24"/>
          <w:szCs w:val="24"/>
        </w:rPr>
        <w:t>3</w:t>
      </w:r>
      <w:r>
        <w:rPr>
          <w:rFonts w:cstheme="minorHAnsi"/>
          <w:sz w:val="24"/>
          <w:szCs w:val="24"/>
        </w:rPr>
        <w:tab/>
      </w:r>
      <w:r w:rsidR="004A1848">
        <w:rPr>
          <w:rFonts w:cstheme="minorHAnsi"/>
          <w:sz w:val="24"/>
          <w:szCs w:val="24"/>
        </w:rPr>
        <w:t>med</w:t>
      </w:r>
      <w:r>
        <w:rPr>
          <w:rFonts w:cstheme="minorHAnsi"/>
          <w:sz w:val="24"/>
          <w:szCs w:val="24"/>
        </w:rPr>
        <w:tab/>
        <w:t>Roma tomatoes</w:t>
      </w:r>
    </w:p>
    <w:p w:rsidR="00951220" w:rsidRDefault="00951220" w:rsidP="00951220">
      <w:pPr>
        <w:spacing w:after="0"/>
        <w:rPr>
          <w:rFonts w:cstheme="minorHAnsi"/>
          <w:sz w:val="24"/>
          <w:szCs w:val="24"/>
        </w:rPr>
      </w:pPr>
      <w:r>
        <w:rPr>
          <w:rFonts w:cstheme="minorHAnsi"/>
          <w:sz w:val="24"/>
          <w:szCs w:val="24"/>
        </w:rPr>
        <w:t xml:space="preserve">½ </w:t>
      </w:r>
      <w:r>
        <w:rPr>
          <w:rFonts w:cstheme="minorHAnsi"/>
          <w:sz w:val="24"/>
          <w:szCs w:val="24"/>
        </w:rPr>
        <w:tab/>
        <w:t>large</w:t>
      </w:r>
      <w:r>
        <w:rPr>
          <w:rFonts w:cstheme="minorHAnsi"/>
          <w:sz w:val="24"/>
          <w:szCs w:val="24"/>
        </w:rPr>
        <w:tab/>
        <w:t>Vidalia (sweet white) or red onion, finely chopped</w:t>
      </w:r>
    </w:p>
    <w:p w:rsidR="00951220" w:rsidRDefault="000544A9" w:rsidP="00951220">
      <w:pPr>
        <w:spacing w:after="0"/>
        <w:rPr>
          <w:rFonts w:cstheme="minorHAnsi"/>
          <w:sz w:val="24"/>
          <w:szCs w:val="24"/>
        </w:rPr>
      </w:pPr>
      <w:r>
        <w:rPr>
          <w:rFonts w:cstheme="minorHAnsi"/>
          <w:noProof/>
          <w:sz w:val="24"/>
          <w:szCs w:val="24"/>
          <w:lang w:val="en-US" w:eastAsia="zh-CN"/>
        </w:rPr>
        <w:drawing>
          <wp:anchor distT="0" distB="0" distL="114300" distR="114300" simplePos="0" relativeHeight="251658240" behindDoc="1" locked="0" layoutInCell="1" allowOverlap="1">
            <wp:simplePos x="0" y="0"/>
            <wp:positionH relativeFrom="column">
              <wp:posOffset>4088130</wp:posOffset>
            </wp:positionH>
            <wp:positionV relativeFrom="paragraph">
              <wp:posOffset>46355</wp:posOffset>
            </wp:positionV>
            <wp:extent cx="2429510" cy="1579880"/>
            <wp:effectExtent l="0" t="0" r="8890" b="1270"/>
            <wp:wrapNone/>
            <wp:docPr id="1" name="Picture 1" descr="C:\Users\Vint\AppData\Local\Microsoft\Windows\Temporary Internet Files\Content.IE5\G1WE6DWB\MC90001945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nt\AppData\Local\Microsoft\Windows\Temporary Internet Files\Content.IE5\G1WE6DWB\MC900019458[1].wm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29510" cy="1579880"/>
                    </a:xfrm>
                    <a:prstGeom prst="rect">
                      <a:avLst/>
                    </a:prstGeom>
                    <a:noFill/>
                    <a:ln>
                      <a:noFill/>
                    </a:ln>
                  </pic:spPr>
                </pic:pic>
              </a:graphicData>
            </a:graphic>
          </wp:anchor>
        </w:drawing>
      </w:r>
      <w:r w:rsidR="00951220">
        <w:rPr>
          <w:rFonts w:cstheme="minorHAnsi"/>
          <w:sz w:val="24"/>
          <w:szCs w:val="24"/>
        </w:rPr>
        <w:t xml:space="preserve">½ </w:t>
      </w:r>
      <w:r w:rsidR="00951220">
        <w:rPr>
          <w:rFonts w:cstheme="minorHAnsi"/>
          <w:sz w:val="24"/>
          <w:szCs w:val="24"/>
        </w:rPr>
        <w:tab/>
        <w:t>med</w:t>
      </w:r>
      <w:r w:rsidR="00951220">
        <w:rPr>
          <w:rFonts w:cstheme="minorHAnsi"/>
          <w:sz w:val="24"/>
          <w:szCs w:val="24"/>
        </w:rPr>
        <w:tab/>
        <w:t>green, red or orange pepper, diced</w:t>
      </w:r>
    </w:p>
    <w:p w:rsidR="00951220" w:rsidRDefault="00951220" w:rsidP="00951220">
      <w:pPr>
        <w:spacing w:after="0"/>
        <w:rPr>
          <w:rFonts w:cstheme="minorHAnsi"/>
          <w:sz w:val="24"/>
          <w:szCs w:val="24"/>
        </w:rPr>
      </w:pPr>
      <w:r>
        <w:rPr>
          <w:rFonts w:cstheme="minorHAnsi"/>
          <w:sz w:val="24"/>
          <w:szCs w:val="24"/>
        </w:rPr>
        <w:t>1</w:t>
      </w:r>
      <w:r>
        <w:rPr>
          <w:rFonts w:cstheme="minorHAnsi"/>
          <w:sz w:val="24"/>
          <w:szCs w:val="24"/>
        </w:rPr>
        <w:tab/>
        <w:t>clove</w:t>
      </w:r>
      <w:r>
        <w:rPr>
          <w:rFonts w:cstheme="minorHAnsi"/>
          <w:sz w:val="24"/>
          <w:szCs w:val="24"/>
        </w:rPr>
        <w:tab/>
        <w:t>garlic, minced</w:t>
      </w:r>
    </w:p>
    <w:p w:rsidR="00951220" w:rsidRDefault="00951220" w:rsidP="00951220">
      <w:pPr>
        <w:spacing w:after="0"/>
        <w:rPr>
          <w:rFonts w:cstheme="minorHAnsi"/>
          <w:sz w:val="24"/>
          <w:szCs w:val="24"/>
        </w:rPr>
      </w:pPr>
      <w:r>
        <w:rPr>
          <w:rFonts w:cstheme="minorHAnsi"/>
          <w:sz w:val="24"/>
          <w:szCs w:val="24"/>
        </w:rPr>
        <w:t>1</w:t>
      </w:r>
      <w:r>
        <w:rPr>
          <w:rFonts w:cstheme="minorHAnsi"/>
          <w:sz w:val="24"/>
          <w:szCs w:val="24"/>
        </w:rPr>
        <w:tab/>
        <w:t>med</w:t>
      </w:r>
      <w:r>
        <w:rPr>
          <w:rFonts w:cstheme="minorHAnsi"/>
          <w:sz w:val="24"/>
          <w:szCs w:val="24"/>
        </w:rPr>
        <w:tab/>
        <w:t>Jalapeño pepper, seeded and minced</w:t>
      </w:r>
    </w:p>
    <w:p w:rsidR="00951220" w:rsidRDefault="00951220" w:rsidP="00951220">
      <w:pPr>
        <w:spacing w:after="0"/>
        <w:rPr>
          <w:rFonts w:cstheme="minorHAnsi"/>
          <w:sz w:val="24"/>
          <w:szCs w:val="24"/>
        </w:rPr>
      </w:pPr>
      <w:r>
        <w:rPr>
          <w:rFonts w:cstheme="minorHAnsi"/>
          <w:sz w:val="24"/>
          <w:szCs w:val="24"/>
        </w:rPr>
        <w:t>275</w:t>
      </w:r>
      <w:r>
        <w:rPr>
          <w:rFonts w:cstheme="minorHAnsi"/>
          <w:sz w:val="24"/>
          <w:szCs w:val="24"/>
        </w:rPr>
        <w:tab/>
        <w:t>mL</w:t>
      </w:r>
      <w:r>
        <w:rPr>
          <w:rFonts w:cstheme="minorHAnsi"/>
          <w:sz w:val="24"/>
          <w:szCs w:val="24"/>
        </w:rPr>
        <w:tab/>
        <w:t>tomato sauce</w:t>
      </w:r>
    </w:p>
    <w:p w:rsidR="00725FA0" w:rsidRDefault="00725FA0" w:rsidP="00951220">
      <w:pPr>
        <w:spacing w:after="0"/>
        <w:rPr>
          <w:rFonts w:cstheme="minorHAnsi"/>
          <w:sz w:val="24"/>
          <w:szCs w:val="24"/>
        </w:rPr>
      </w:pPr>
      <w:r>
        <w:rPr>
          <w:rFonts w:cstheme="minorHAnsi"/>
          <w:sz w:val="24"/>
          <w:szCs w:val="24"/>
        </w:rPr>
        <w:t>25</w:t>
      </w:r>
      <w:r>
        <w:rPr>
          <w:rFonts w:cstheme="minorHAnsi"/>
          <w:sz w:val="24"/>
          <w:szCs w:val="24"/>
        </w:rPr>
        <w:tab/>
        <w:t>mL</w:t>
      </w:r>
      <w:r>
        <w:rPr>
          <w:rFonts w:cstheme="minorHAnsi"/>
          <w:sz w:val="24"/>
          <w:szCs w:val="24"/>
        </w:rPr>
        <w:tab/>
        <w:t>fresh cilantro (2-4 sprigs), finely chopped</w:t>
      </w:r>
    </w:p>
    <w:p w:rsidR="00725FA0" w:rsidRDefault="00725FA0" w:rsidP="00951220">
      <w:pPr>
        <w:spacing w:after="0"/>
        <w:rPr>
          <w:rFonts w:cstheme="minorHAnsi"/>
          <w:sz w:val="24"/>
          <w:szCs w:val="24"/>
        </w:rPr>
      </w:pPr>
      <w:r>
        <w:rPr>
          <w:rFonts w:cstheme="minorHAnsi"/>
          <w:sz w:val="24"/>
          <w:szCs w:val="24"/>
        </w:rPr>
        <w:t xml:space="preserve">½ </w:t>
      </w:r>
      <w:r>
        <w:rPr>
          <w:rFonts w:cstheme="minorHAnsi"/>
          <w:sz w:val="24"/>
          <w:szCs w:val="24"/>
        </w:rPr>
        <w:tab/>
      </w:r>
      <w:r>
        <w:rPr>
          <w:rFonts w:cstheme="minorHAnsi"/>
          <w:sz w:val="24"/>
          <w:szCs w:val="24"/>
        </w:rPr>
        <w:tab/>
        <w:t>lime or lemon, juiced</w:t>
      </w:r>
    </w:p>
    <w:p w:rsidR="00725FA0" w:rsidRDefault="00725FA0" w:rsidP="00951220">
      <w:pPr>
        <w:spacing w:after="0"/>
        <w:rPr>
          <w:rFonts w:cstheme="minorHAnsi"/>
          <w:sz w:val="24"/>
          <w:szCs w:val="24"/>
        </w:rPr>
      </w:pPr>
      <w:r>
        <w:rPr>
          <w:rFonts w:cstheme="minorHAnsi"/>
          <w:sz w:val="24"/>
          <w:szCs w:val="24"/>
        </w:rPr>
        <w:t>15</w:t>
      </w:r>
      <w:r>
        <w:rPr>
          <w:rFonts w:cstheme="minorHAnsi"/>
          <w:sz w:val="24"/>
          <w:szCs w:val="24"/>
        </w:rPr>
        <w:tab/>
        <w:t>mL</w:t>
      </w:r>
      <w:r>
        <w:rPr>
          <w:rFonts w:cstheme="minorHAnsi"/>
          <w:sz w:val="24"/>
          <w:szCs w:val="24"/>
        </w:rPr>
        <w:tab/>
        <w:t>vinegar</w:t>
      </w:r>
    </w:p>
    <w:p w:rsidR="00725FA0" w:rsidRDefault="00725FA0" w:rsidP="00951220">
      <w:pPr>
        <w:spacing w:after="0"/>
        <w:rPr>
          <w:rFonts w:cstheme="minorHAnsi"/>
          <w:sz w:val="24"/>
          <w:szCs w:val="24"/>
        </w:rPr>
      </w:pPr>
      <w:r>
        <w:rPr>
          <w:rFonts w:cstheme="minorHAnsi"/>
          <w:sz w:val="24"/>
          <w:szCs w:val="24"/>
        </w:rPr>
        <w:t>5</w:t>
      </w:r>
      <w:r>
        <w:rPr>
          <w:rFonts w:cstheme="minorHAnsi"/>
          <w:sz w:val="24"/>
          <w:szCs w:val="24"/>
        </w:rPr>
        <w:tab/>
        <w:t>mL</w:t>
      </w:r>
      <w:r>
        <w:rPr>
          <w:rFonts w:cstheme="minorHAnsi"/>
          <w:sz w:val="24"/>
          <w:szCs w:val="24"/>
        </w:rPr>
        <w:tab/>
        <w:t>sugar</w:t>
      </w:r>
    </w:p>
    <w:p w:rsidR="00725FA0" w:rsidRDefault="00725FA0" w:rsidP="00951220">
      <w:pPr>
        <w:spacing w:after="0"/>
        <w:rPr>
          <w:rFonts w:cstheme="minorHAnsi"/>
          <w:sz w:val="24"/>
          <w:szCs w:val="24"/>
        </w:rPr>
      </w:pPr>
      <w:r>
        <w:rPr>
          <w:rFonts w:cstheme="minorHAnsi"/>
          <w:sz w:val="24"/>
          <w:szCs w:val="24"/>
        </w:rPr>
        <w:tab/>
      </w:r>
      <w:r>
        <w:rPr>
          <w:rFonts w:cstheme="minorHAnsi"/>
          <w:sz w:val="24"/>
          <w:szCs w:val="24"/>
        </w:rPr>
        <w:tab/>
        <w:t>Kosher or pickling salt, to taste</w:t>
      </w:r>
    </w:p>
    <w:p w:rsidR="00D34E73" w:rsidRDefault="00D34E73" w:rsidP="00951220">
      <w:pPr>
        <w:spacing w:after="0"/>
        <w:rPr>
          <w:rFonts w:cstheme="minorHAnsi"/>
          <w:sz w:val="24"/>
          <w:szCs w:val="24"/>
        </w:rPr>
      </w:pPr>
    </w:p>
    <w:p w:rsidR="00D34E73" w:rsidRPr="004A1848" w:rsidRDefault="004A1848" w:rsidP="00D34E73">
      <w:pPr>
        <w:spacing w:after="0"/>
        <w:rPr>
          <w:rFonts w:ascii="Comic Sans MS" w:hAnsi="Comic Sans MS" w:cstheme="minorHAnsi"/>
          <w:b/>
        </w:rPr>
      </w:pPr>
      <w:r>
        <w:rPr>
          <w:rFonts w:ascii="Comic Sans MS" w:hAnsi="Comic Sans MS" w:cstheme="minorHAnsi"/>
          <w:b/>
        </w:rPr>
        <w:t xml:space="preserve">You </w:t>
      </w:r>
      <w:r w:rsidRPr="004A1848">
        <w:rPr>
          <w:rFonts w:ascii="Comic Sans MS" w:hAnsi="Comic Sans MS" w:cstheme="minorHAnsi"/>
          <w:b/>
          <w:u w:val="single"/>
        </w:rPr>
        <w:t>MUST</w:t>
      </w:r>
      <w:r>
        <w:rPr>
          <w:rFonts w:ascii="Comic Sans MS" w:hAnsi="Comic Sans MS" w:cstheme="minorHAnsi"/>
          <w:b/>
        </w:rPr>
        <w:t xml:space="preserve"> organize your group and work </w:t>
      </w:r>
      <w:r w:rsidRPr="004A1848">
        <w:rPr>
          <w:rFonts w:ascii="Comic Sans MS" w:hAnsi="Comic Sans MS" w:cstheme="minorHAnsi"/>
          <w:b/>
          <w:u w:val="single"/>
        </w:rPr>
        <w:t>VERY</w:t>
      </w:r>
      <w:r>
        <w:rPr>
          <w:rFonts w:ascii="Comic Sans MS" w:hAnsi="Comic Sans MS" w:cstheme="minorHAnsi"/>
          <w:b/>
        </w:rPr>
        <w:t xml:space="preserve"> quickly due to longer simmering and processing times for this recipe!!!  One person should sterilize equipment, one should blanch tomatoes and two others should chop all the vegetables at the same time.</w:t>
      </w:r>
    </w:p>
    <w:p w:rsidR="00725FA0" w:rsidRDefault="00725FA0" w:rsidP="00951220">
      <w:pPr>
        <w:spacing w:after="0"/>
        <w:rPr>
          <w:rFonts w:cstheme="minorHAnsi"/>
          <w:sz w:val="24"/>
          <w:szCs w:val="24"/>
        </w:rPr>
      </w:pPr>
    </w:p>
    <w:p w:rsidR="00725FA0" w:rsidRPr="00C0796E" w:rsidRDefault="00C0796E" w:rsidP="00C0796E">
      <w:pPr>
        <w:pStyle w:val="ListParagraph"/>
        <w:numPr>
          <w:ilvl w:val="0"/>
          <w:numId w:val="1"/>
        </w:numPr>
        <w:spacing w:after="0"/>
        <w:rPr>
          <w:rFonts w:cstheme="minorHAnsi"/>
          <w:sz w:val="24"/>
          <w:szCs w:val="24"/>
        </w:rPr>
      </w:pPr>
      <w:r>
        <w:rPr>
          <w:rFonts w:cstheme="minorHAnsi"/>
          <w:sz w:val="24"/>
          <w:szCs w:val="24"/>
        </w:rPr>
        <w:t xml:space="preserve">Sterilize canning jars, funnel, ladle and spatula in a boiling water bath canner for a minimum of 10 minutes.  </w:t>
      </w:r>
      <w:r w:rsidRPr="00C0796E">
        <w:rPr>
          <w:rFonts w:cstheme="minorHAnsi"/>
          <w:sz w:val="24"/>
          <w:szCs w:val="24"/>
        </w:rPr>
        <w:t>Leave jars in boiling water until ready to fill.  Have a clean, dry tea towel ready on a wire rack to place hot jars for filling. Remember to replace lid</w:t>
      </w:r>
      <w:r w:rsidR="00D34E73">
        <w:rPr>
          <w:rFonts w:cstheme="minorHAnsi"/>
          <w:sz w:val="24"/>
          <w:szCs w:val="24"/>
        </w:rPr>
        <w:t xml:space="preserve"> on canner</w:t>
      </w:r>
      <w:r w:rsidRPr="00C0796E">
        <w:rPr>
          <w:rFonts w:cstheme="minorHAnsi"/>
          <w:sz w:val="24"/>
          <w:szCs w:val="24"/>
        </w:rPr>
        <w:t xml:space="preserve"> after removing jars to keep water boiling.</w:t>
      </w:r>
      <w:r w:rsidR="00D34E73">
        <w:rPr>
          <w:rFonts w:cstheme="minorHAnsi"/>
          <w:sz w:val="24"/>
          <w:szCs w:val="24"/>
        </w:rPr>
        <w:t xml:space="preserve">  Label snap lids with Block &amp; Unit #.</w:t>
      </w:r>
    </w:p>
    <w:p w:rsidR="00725FA0" w:rsidRDefault="00725FA0" w:rsidP="00725FA0">
      <w:pPr>
        <w:pStyle w:val="ListParagraph"/>
        <w:numPr>
          <w:ilvl w:val="0"/>
          <w:numId w:val="1"/>
        </w:numPr>
        <w:spacing w:after="0"/>
        <w:rPr>
          <w:rFonts w:cstheme="minorHAnsi"/>
          <w:sz w:val="24"/>
          <w:szCs w:val="24"/>
        </w:rPr>
      </w:pPr>
      <w:r>
        <w:rPr>
          <w:rFonts w:cstheme="minorHAnsi"/>
          <w:sz w:val="24"/>
          <w:szCs w:val="24"/>
        </w:rPr>
        <w:t>Blanch tomatoes to remove skins by scoring the skin at the flower/bottom end with a small “X” and then immersing them in a small pot of boiling water for 50-60 seconds.  Remove from boiling water and immediately place them in a bowl of cold water.  Peel off skins.</w:t>
      </w:r>
    </w:p>
    <w:p w:rsidR="00725FA0" w:rsidRDefault="00725FA0" w:rsidP="00725FA0">
      <w:pPr>
        <w:pStyle w:val="ListParagraph"/>
        <w:numPr>
          <w:ilvl w:val="0"/>
          <w:numId w:val="1"/>
        </w:numPr>
        <w:spacing w:after="0"/>
        <w:rPr>
          <w:rFonts w:cstheme="minorHAnsi"/>
          <w:sz w:val="24"/>
          <w:szCs w:val="24"/>
        </w:rPr>
      </w:pPr>
      <w:r>
        <w:rPr>
          <w:rFonts w:cstheme="minorHAnsi"/>
          <w:sz w:val="24"/>
          <w:szCs w:val="24"/>
        </w:rPr>
        <w:t>Chop each of the vegetables by hand to desired size (fine to chunky).</w:t>
      </w:r>
    </w:p>
    <w:p w:rsidR="00725FA0" w:rsidRDefault="00725FA0" w:rsidP="00725FA0">
      <w:pPr>
        <w:pStyle w:val="ListParagraph"/>
        <w:numPr>
          <w:ilvl w:val="0"/>
          <w:numId w:val="1"/>
        </w:numPr>
        <w:spacing w:after="0"/>
        <w:rPr>
          <w:rFonts w:cstheme="minorHAnsi"/>
          <w:sz w:val="24"/>
          <w:szCs w:val="24"/>
        </w:rPr>
      </w:pPr>
      <w:r>
        <w:rPr>
          <w:rFonts w:cstheme="minorHAnsi"/>
          <w:sz w:val="24"/>
          <w:szCs w:val="24"/>
        </w:rPr>
        <w:t>Combine all ingredients</w:t>
      </w:r>
      <w:r w:rsidR="0038596B">
        <w:rPr>
          <w:rFonts w:cstheme="minorHAnsi"/>
          <w:sz w:val="24"/>
          <w:szCs w:val="24"/>
        </w:rPr>
        <w:t xml:space="preserve"> except salt</w:t>
      </w:r>
      <w:r>
        <w:rPr>
          <w:rFonts w:cstheme="minorHAnsi"/>
          <w:sz w:val="24"/>
          <w:szCs w:val="24"/>
        </w:rPr>
        <w:t xml:space="preserve"> in a large pot and bring to a boil.</w:t>
      </w:r>
      <w:r w:rsidR="0038596B">
        <w:rPr>
          <w:rFonts w:cstheme="minorHAnsi"/>
          <w:sz w:val="24"/>
          <w:szCs w:val="24"/>
        </w:rPr>
        <w:t xml:space="preserve">  Add salt after simmering for 5 minutes and tasting.</w:t>
      </w:r>
      <w:bookmarkStart w:id="0" w:name="_GoBack"/>
      <w:bookmarkEnd w:id="0"/>
    </w:p>
    <w:p w:rsidR="00725FA0" w:rsidRDefault="00C0796E" w:rsidP="00725FA0">
      <w:pPr>
        <w:pStyle w:val="ListParagraph"/>
        <w:numPr>
          <w:ilvl w:val="0"/>
          <w:numId w:val="1"/>
        </w:numPr>
        <w:spacing w:after="0"/>
        <w:rPr>
          <w:rFonts w:cstheme="minorHAnsi"/>
          <w:sz w:val="24"/>
          <w:szCs w:val="24"/>
        </w:rPr>
      </w:pPr>
      <w:r>
        <w:rPr>
          <w:rFonts w:cstheme="minorHAnsi"/>
          <w:sz w:val="24"/>
          <w:szCs w:val="24"/>
        </w:rPr>
        <w:t xml:space="preserve">Reduce heat and simmer, </w:t>
      </w:r>
      <w:r w:rsidR="00725FA0">
        <w:rPr>
          <w:rFonts w:cstheme="minorHAnsi"/>
          <w:sz w:val="24"/>
          <w:szCs w:val="24"/>
        </w:rPr>
        <w:t>uncovered, for 20-30 minutes, until desired thickness.</w:t>
      </w:r>
    </w:p>
    <w:p w:rsidR="00C0796E" w:rsidRDefault="00D34E73" w:rsidP="00725FA0">
      <w:pPr>
        <w:pStyle w:val="ListParagraph"/>
        <w:numPr>
          <w:ilvl w:val="0"/>
          <w:numId w:val="1"/>
        </w:numPr>
        <w:spacing w:after="0"/>
        <w:rPr>
          <w:rFonts w:cstheme="minorHAnsi"/>
          <w:sz w:val="24"/>
          <w:szCs w:val="24"/>
        </w:rPr>
      </w:pPr>
      <w:r>
        <w:rPr>
          <w:rFonts w:cstheme="minorHAnsi"/>
          <w:sz w:val="24"/>
          <w:szCs w:val="24"/>
        </w:rPr>
        <w:t>After salsa has simmered for about 10 minutes</w:t>
      </w:r>
      <w:r w:rsidR="00C0796E">
        <w:rPr>
          <w:rFonts w:cstheme="minorHAnsi"/>
          <w:sz w:val="24"/>
          <w:szCs w:val="24"/>
        </w:rPr>
        <w:t xml:space="preserve">, </w:t>
      </w:r>
      <w:r>
        <w:rPr>
          <w:rFonts w:cstheme="minorHAnsi"/>
          <w:sz w:val="24"/>
          <w:szCs w:val="24"/>
        </w:rPr>
        <w:t>place labeled snap lids</w:t>
      </w:r>
      <w:r w:rsidR="00C0796E">
        <w:rPr>
          <w:rFonts w:cstheme="minorHAnsi"/>
          <w:sz w:val="24"/>
          <w:szCs w:val="24"/>
        </w:rPr>
        <w:t xml:space="preserve"> in a pot of </w:t>
      </w:r>
      <w:r w:rsidR="00C0796E" w:rsidRPr="00C0796E">
        <w:rPr>
          <w:rFonts w:cstheme="minorHAnsi"/>
          <w:b/>
          <w:sz w:val="24"/>
          <w:szCs w:val="24"/>
        </w:rPr>
        <w:t>simmering</w:t>
      </w:r>
      <w:r w:rsidR="00C0796E">
        <w:rPr>
          <w:rFonts w:cstheme="minorHAnsi"/>
          <w:sz w:val="24"/>
          <w:szCs w:val="24"/>
        </w:rPr>
        <w:t xml:space="preserve"> water for 10 minutes while salsa is cooking.</w:t>
      </w:r>
    </w:p>
    <w:p w:rsidR="00C0796E" w:rsidRDefault="00C0796E" w:rsidP="00725FA0">
      <w:pPr>
        <w:pStyle w:val="ListParagraph"/>
        <w:numPr>
          <w:ilvl w:val="0"/>
          <w:numId w:val="1"/>
        </w:numPr>
        <w:spacing w:after="0"/>
        <w:rPr>
          <w:rFonts w:cstheme="minorHAnsi"/>
          <w:sz w:val="24"/>
          <w:szCs w:val="24"/>
        </w:rPr>
      </w:pPr>
      <w:r>
        <w:rPr>
          <w:rFonts w:cstheme="minorHAnsi"/>
          <w:sz w:val="24"/>
          <w:szCs w:val="24"/>
        </w:rPr>
        <w:t>Using funnel and ladle, fill each jar with hot, cooked salsa, leaving a 5mm (¼”) head space.</w:t>
      </w:r>
    </w:p>
    <w:p w:rsidR="00C0796E" w:rsidRDefault="00C0796E" w:rsidP="00725FA0">
      <w:pPr>
        <w:pStyle w:val="ListParagraph"/>
        <w:numPr>
          <w:ilvl w:val="0"/>
          <w:numId w:val="1"/>
        </w:numPr>
        <w:spacing w:after="0"/>
        <w:rPr>
          <w:rFonts w:cstheme="minorHAnsi"/>
          <w:sz w:val="24"/>
          <w:szCs w:val="24"/>
        </w:rPr>
      </w:pPr>
      <w:r>
        <w:rPr>
          <w:rFonts w:cstheme="minorHAnsi"/>
          <w:sz w:val="24"/>
          <w:szCs w:val="24"/>
        </w:rPr>
        <w:t>Wipe rims of jars with a clean, damp paper towel to remove any food residue.  Cover with snap lids and apply screw bands “finger-tip tight.”  Do not force lid on tightly!</w:t>
      </w:r>
    </w:p>
    <w:p w:rsidR="00C0796E" w:rsidRDefault="00C0796E" w:rsidP="00725FA0">
      <w:pPr>
        <w:pStyle w:val="ListParagraph"/>
        <w:numPr>
          <w:ilvl w:val="0"/>
          <w:numId w:val="1"/>
        </w:numPr>
        <w:spacing w:after="0"/>
        <w:rPr>
          <w:rFonts w:cstheme="minorHAnsi"/>
          <w:sz w:val="24"/>
          <w:szCs w:val="24"/>
        </w:rPr>
      </w:pPr>
      <w:r>
        <w:rPr>
          <w:rFonts w:cstheme="minorHAnsi"/>
          <w:sz w:val="24"/>
          <w:szCs w:val="24"/>
        </w:rPr>
        <w:t>Carefully place jars in canner, being careful not to tip them.  Ensure jars are covered by a minimum of 2½</w:t>
      </w:r>
      <w:r w:rsidR="00D34E73">
        <w:rPr>
          <w:rFonts w:cstheme="minorHAnsi"/>
          <w:sz w:val="24"/>
          <w:szCs w:val="24"/>
        </w:rPr>
        <w:t xml:space="preserve"> to 5 cm (1-2”</w:t>
      </w:r>
      <w:r>
        <w:rPr>
          <w:rFonts w:cstheme="minorHAnsi"/>
          <w:sz w:val="24"/>
          <w:szCs w:val="24"/>
        </w:rPr>
        <w:t>)</w:t>
      </w:r>
      <w:r w:rsidR="00D34E73">
        <w:rPr>
          <w:rFonts w:cstheme="minorHAnsi"/>
          <w:sz w:val="24"/>
          <w:szCs w:val="24"/>
        </w:rPr>
        <w:t xml:space="preserve"> of boiling water.  Place cover on canner and return water to a full rolling boil.</w:t>
      </w:r>
    </w:p>
    <w:p w:rsidR="00D34E73" w:rsidRDefault="00D34E73" w:rsidP="00D34E73">
      <w:pPr>
        <w:pStyle w:val="ListParagraph"/>
        <w:numPr>
          <w:ilvl w:val="0"/>
          <w:numId w:val="1"/>
        </w:numPr>
        <w:spacing w:after="0"/>
        <w:rPr>
          <w:rFonts w:cstheme="minorHAnsi"/>
          <w:sz w:val="24"/>
          <w:szCs w:val="24"/>
        </w:rPr>
      </w:pPr>
      <w:r w:rsidRPr="00D34E73">
        <w:rPr>
          <w:rFonts w:cstheme="minorHAnsi"/>
          <w:b/>
          <w:sz w:val="24"/>
          <w:szCs w:val="24"/>
        </w:rPr>
        <w:t>AFTER</w:t>
      </w:r>
      <w:r w:rsidRPr="00D34E73">
        <w:rPr>
          <w:rFonts w:cstheme="minorHAnsi"/>
          <w:sz w:val="24"/>
          <w:szCs w:val="24"/>
        </w:rPr>
        <w:t xml:space="preserve"> water has returned to a boil, </w:t>
      </w:r>
      <w:r w:rsidRPr="00D34E73">
        <w:rPr>
          <w:rFonts w:cstheme="minorHAnsi"/>
          <w:b/>
          <w:sz w:val="24"/>
          <w:szCs w:val="24"/>
        </w:rPr>
        <w:t>set timer</w:t>
      </w:r>
      <w:r w:rsidRPr="00D34E73">
        <w:rPr>
          <w:rFonts w:cstheme="minorHAnsi"/>
          <w:sz w:val="24"/>
          <w:szCs w:val="24"/>
        </w:rPr>
        <w:t xml:space="preserve"> and boil for 20 minutes.</w:t>
      </w:r>
    </w:p>
    <w:p w:rsidR="00D34E73" w:rsidRDefault="00D34E73" w:rsidP="00D34E73">
      <w:pPr>
        <w:pStyle w:val="ListParagraph"/>
        <w:numPr>
          <w:ilvl w:val="0"/>
          <w:numId w:val="1"/>
        </w:numPr>
        <w:spacing w:after="0"/>
        <w:rPr>
          <w:rFonts w:cstheme="minorHAnsi"/>
          <w:sz w:val="24"/>
          <w:szCs w:val="24"/>
        </w:rPr>
      </w:pPr>
      <w:r w:rsidRPr="00D34E73">
        <w:rPr>
          <w:rFonts w:cstheme="minorHAnsi"/>
          <w:sz w:val="24"/>
          <w:szCs w:val="24"/>
        </w:rPr>
        <w:t>Remove jars after</w:t>
      </w:r>
      <w:r>
        <w:rPr>
          <w:rFonts w:cstheme="minorHAnsi"/>
          <w:sz w:val="24"/>
          <w:szCs w:val="24"/>
        </w:rPr>
        <w:t xml:space="preserve"> processing and place on a wire rack covered with a clean, </w:t>
      </w:r>
      <w:r>
        <w:rPr>
          <w:rFonts w:cstheme="minorHAnsi"/>
          <w:b/>
          <w:sz w:val="24"/>
          <w:szCs w:val="24"/>
        </w:rPr>
        <w:t>DRY</w:t>
      </w:r>
      <w:r>
        <w:rPr>
          <w:rFonts w:cstheme="minorHAnsi"/>
          <w:sz w:val="24"/>
          <w:szCs w:val="24"/>
        </w:rPr>
        <w:t xml:space="preserve"> towel.</w:t>
      </w:r>
    </w:p>
    <w:p w:rsidR="00D34E73" w:rsidRDefault="00D34E73" w:rsidP="00D34E73">
      <w:pPr>
        <w:pStyle w:val="ListParagraph"/>
        <w:numPr>
          <w:ilvl w:val="0"/>
          <w:numId w:val="1"/>
        </w:numPr>
        <w:spacing w:after="0"/>
        <w:rPr>
          <w:rFonts w:cstheme="minorHAnsi"/>
          <w:sz w:val="24"/>
          <w:szCs w:val="24"/>
        </w:rPr>
      </w:pPr>
      <w:r>
        <w:rPr>
          <w:rFonts w:cstheme="minorHAnsi"/>
          <w:sz w:val="24"/>
          <w:szCs w:val="24"/>
        </w:rPr>
        <w:t>Let cool completely and check jar for proper seal (listen, look, touch).</w:t>
      </w:r>
    </w:p>
    <w:p w:rsidR="00D34E73" w:rsidRDefault="00D34E73" w:rsidP="00D34E73">
      <w:pPr>
        <w:pStyle w:val="ListParagraph"/>
        <w:numPr>
          <w:ilvl w:val="0"/>
          <w:numId w:val="1"/>
        </w:numPr>
        <w:spacing w:after="0"/>
        <w:rPr>
          <w:rFonts w:cstheme="minorHAnsi"/>
          <w:sz w:val="24"/>
          <w:szCs w:val="24"/>
        </w:rPr>
      </w:pPr>
      <w:r>
        <w:rPr>
          <w:rFonts w:cstheme="minorHAnsi"/>
          <w:sz w:val="24"/>
          <w:szCs w:val="24"/>
        </w:rPr>
        <w:t>Store in a cool, dark place.  Refrigerate after opening.</w:t>
      </w:r>
    </w:p>
    <w:p w:rsidR="00F75EBC" w:rsidRDefault="00F75EBC" w:rsidP="00F75EBC">
      <w:pPr>
        <w:spacing w:after="0"/>
        <w:rPr>
          <w:rFonts w:cstheme="minorHAnsi"/>
          <w:sz w:val="24"/>
          <w:szCs w:val="24"/>
        </w:rPr>
      </w:pPr>
    </w:p>
    <w:p w:rsidR="00F75EBC" w:rsidRPr="00F75EBC" w:rsidRDefault="00F75EBC" w:rsidP="00F75EBC">
      <w:pPr>
        <w:spacing w:after="0"/>
        <w:jc w:val="right"/>
        <w:rPr>
          <w:rFonts w:cstheme="minorHAnsi"/>
          <w:sz w:val="16"/>
          <w:szCs w:val="16"/>
        </w:rPr>
      </w:pPr>
      <w:r w:rsidRPr="00F75EBC">
        <w:rPr>
          <w:rFonts w:cstheme="minorHAnsi"/>
          <w:sz w:val="16"/>
          <w:szCs w:val="16"/>
        </w:rPr>
        <w:t>Sept 2011</w:t>
      </w:r>
    </w:p>
    <w:sectPr w:rsidR="00F75EBC" w:rsidRPr="00F75EBC" w:rsidSect="004A1848">
      <w:pgSz w:w="12240" w:h="15840"/>
      <w:pgMar w:top="426" w:right="1041"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616E1"/>
    <w:multiLevelType w:val="hybridMultilevel"/>
    <w:tmpl w:val="E3048E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51220"/>
    <w:rsid w:val="000544A9"/>
    <w:rsid w:val="00170BBC"/>
    <w:rsid w:val="0038596B"/>
    <w:rsid w:val="004A1848"/>
    <w:rsid w:val="00515DFD"/>
    <w:rsid w:val="00725FA0"/>
    <w:rsid w:val="00951220"/>
    <w:rsid w:val="00C0796E"/>
    <w:rsid w:val="00D274E8"/>
    <w:rsid w:val="00D34E73"/>
    <w:rsid w:val="00E453FC"/>
    <w:rsid w:val="00E8001D"/>
    <w:rsid w:val="00F75EBC"/>
    <w:rsid w:val="00FA502E"/>
  </w:rsids>
  <m:mathPr>
    <m:mathFont m:val="Cambria Math"/>
    <m:brkBin m:val="before"/>
    <m:brkBinSub m:val="--"/>
    <m:smallFrac m:val="off"/>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0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FA0"/>
    <w:pPr>
      <w:ind w:left="720"/>
      <w:contextualSpacing/>
    </w:pPr>
  </w:style>
  <w:style w:type="paragraph" w:styleId="BalloonText">
    <w:name w:val="Balloon Text"/>
    <w:basedOn w:val="Normal"/>
    <w:link w:val="BalloonTextChar"/>
    <w:uiPriority w:val="99"/>
    <w:semiHidden/>
    <w:unhideWhenUsed/>
    <w:rsid w:val="00054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4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FA0"/>
    <w:pPr>
      <w:ind w:left="720"/>
      <w:contextualSpacing/>
    </w:pPr>
  </w:style>
  <w:style w:type="paragraph" w:styleId="BalloonText">
    <w:name w:val="Balloon Text"/>
    <w:basedOn w:val="Normal"/>
    <w:link w:val="BalloonTextChar"/>
    <w:uiPriority w:val="99"/>
    <w:semiHidden/>
    <w:unhideWhenUsed/>
    <w:rsid w:val="00054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4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dc:creator>
  <cp:lastModifiedBy>mv12438</cp:lastModifiedBy>
  <cp:revision>2</cp:revision>
  <dcterms:created xsi:type="dcterms:W3CDTF">2011-10-17T17:39:00Z</dcterms:created>
  <dcterms:modified xsi:type="dcterms:W3CDTF">2011-10-17T17:39:00Z</dcterms:modified>
</cp:coreProperties>
</file>